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51F" w:rsidRDefault="004B0C4D">
      <w:pPr>
        <w:rPr>
          <w:rFonts w:ascii="ＭＳ 明朝" w:hAnsi="ＭＳ 明朝"/>
        </w:rPr>
      </w:pPr>
      <w:r>
        <w:rPr>
          <w:rFonts w:ascii="ＭＳ 明朝" w:hAnsi="ＭＳ 明朝" w:hint="eastAsia"/>
        </w:rPr>
        <w:t>中小企業信用保険法第２条第５項第５号</w:t>
      </w:r>
      <w:r w:rsidR="002A085F">
        <w:rPr>
          <w:rFonts w:ascii="ＭＳ 明朝" w:hAnsi="ＭＳ 明朝" w:hint="eastAsia"/>
        </w:rPr>
        <w:t>ロ</w:t>
      </w:r>
      <w:r>
        <w:rPr>
          <w:rFonts w:ascii="ＭＳ 明朝" w:hAnsi="ＭＳ 明朝" w:hint="eastAsia"/>
        </w:rPr>
        <w:t>-</w:t>
      </w:r>
      <w:r w:rsidR="00900F97">
        <w:rPr>
          <w:rFonts w:ascii="ＭＳ 明朝" w:hAnsi="ＭＳ 明朝" w:hint="eastAsia"/>
        </w:rPr>
        <w:t>②</w:t>
      </w:r>
      <w:r>
        <w:rPr>
          <w:rFonts w:ascii="ＭＳ 明朝" w:hAnsi="ＭＳ 明朝" w:hint="eastAsia"/>
        </w:rPr>
        <w:t>（添付資料)</w:t>
      </w:r>
    </w:p>
    <w:p w:rsidR="00900F97" w:rsidRDefault="004B0C4D">
      <w:pPr>
        <w:widowControl/>
        <w:jc w:val="left"/>
        <w:rPr>
          <w:rFonts w:ascii="ＭＳ 明朝" w:hAnsi="ＭＳ 明朝"/>
        </w:rPr>
      </w:pPr>
      <w:r>
        <w:rPr>
          <w:rFonts w:ascii="ＭＳ 明朝" w:hAnsi="ＭＳ 明朝" w:hint="eastAsia"/>
        </w:rPr>
        <w:t>（表１：事業が属する業種毎の最近１年間の売上高）</w:t>
      </w:r>
    </w:p>
    <w:p w:rsidR="00900F97" w:rsidRDefault="00900F97">
      <w:pPr>
        <w:widowControl/>
        <w:jc w:val="left"/>
        <w:rPr>
          <w:rFonts w:ascii="ＭＳ 明朝" w:hAnsi="ＭＳ 明朝" w:hint="eastAsia"/>
        </w:rPr>
      </w:pPr>
      <w:r>
        <w:rPr>
          <w:rFonts w:ascii="ＭＳ 明朝" w:hAnsi="ＭＳ 明朝" w:hint="eastAsia"/>
        </w:rPr>
        <w:t xml:space="preserve">　当社の主たる事業が属する業種は</w:t>
      </w:r>
      <w:r w:rsidRPr="00900F97">
        <w:rPr>
          <w:rFonts w:ascii="ＭＳ 明朝" w:hAnsi="ＭＳ 明朝" w:hint="eastAsia"/>
          <w:u w:val="single"/>
        </w:rPr>
        <w:t xml:space="preserve">　　　　　　　　　　　　</w:t>
      </w:r>
      <w:r>
        <w:rPr>
          <w:rFonts w:ascii="ＭＳ 明朝" w:hAnsi="ＭＳ 明朝" w:hint="eastAsia"/>
        </w:rPr>
        <w:t>（※１）</w:t>
      </w:r>
    </w:p>
    <w:tbl>
      <w:tblPr>
        <w:tblW w:w="9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31"/>
        <w:gridCol w:w="3030"/>
        <w:gridCol w:w="3031"/>
      </w:tblGrid>
      <w:tr w:rsidR="00B7251F" w:rsidTr="00900F97">
        <w:trPr>
          <w:trHeight w:val="323"/>
          <w:jc w:val="center"/>
        </w:trPr>
        <w:tc>
          <w:tcPr>
            <w:tcW w:w="3031" w:type="dxa"/>
            <w:vAlign w:val="center"/>
          </w:tcPr>
          <w:p w:rsidR="00B7251F" w:rsidRDefault="004B0C4D" w:rsidP="00900F97">
            <w:pPr>
              <w:widowControl/>
              <w:jc w:val="center"/>
              <w:rPr>
                <w:rFonts w:ascii="ＭＳ 明朝" w:hAnsi="ＭＳ 明朝"/>
              </w:rPr>
            </w:pPr>
            <w:r>
              <w:rPr>
                <w:rFonts w:ascii="ＭＳ 明朝" w:hAnsi="ＭＳ 明朝" w:hint="eastAsia"/>
              </w:rPr>
              <w:t>業種（※</w:t>
            </w:r>
            <w:r w:rsidR="00900F97">
              <w:rPr>
                <w:rFonts w:ascii="ＭＳ 明朝" w:hAnsi="ＭＳ 明朝" w:hint="eastAsia"/>
              </w:rPr>
              <w:t>２</w:t>
            </w:r>
            <w:r>
              <w:rPr>
                <w:rFonts w:ascii="ＭＳ 明朝" w:hAnsi="ＭＳ 明朝" w:hint="eastAsia"/>
              </w:rPr>
              <w:t>）</w:t>
            </w:r>
          </w:p>
        </w:tc>
        <w:tc>
          <w:tcPr>
            <w:tcW w:w="3030" w:type="dxa"/>
            <w:vAlign w:val="center"/>
          </w:tcPr>
          <w:p w:rsidR="00B7251F" w:rsidRDefault="004B0C4D" w:rsidP="00900F97">
            <w:pPr>
              <w:widowControl/>
              <w:jc w:val="center"/>
              <w:rPr>
                <w:rFonts w:ascii="ＭＳ 明朝" w:hAnsi="ＭＳ 明朝"/>
              </w:rPr>
            </w:pPr>
            <w:r>
              <w:rPr>
                <w:rFonts w:ascii="ＭＳ 明朝" w:hAnsi="ＭＳ 明朝" w:hint="eastAsia"/>
              </w:rPr>
              <w:t>最近</w:t>
            </w:r>
            <w:r w:rsidR="00900F97">
              <w:rPr>
                <w:rFonts w:ascii="ＭＳ 明朝" w:hAnsi="ＭＳ 明朝" w:hint="eastAsia"/>
              </w:rPr>
              <w:t>１年間</w:t>
            </w:r>
            <w:r w:rsidR="00077358">
              <w:rPr>
                <w:rFonts w:ascii="ＭＳ 明朝" w:hAnsi="ＭＳ 明朝" w:hint="eastAsia"/>
              </w:rPr>
              <w:t>の</w:t>
            </w:r>
            <w:r>
              <w:rPr>
                <w:rFonts w:ascii="ＭＳ 明朝" w:hAnsi="ＭＳ 明朝" w:hint="eastAsia"/>
              </w:rPr>
              <w:t>売上高</w:t>
            </w:r>
          </w:p>
        </w:tc>
        <w:tc>
          <w:tcPr>
            <w:tcW w:w="3031" w:type="dxa"/>
            <w:vAlign w:val="center"/>
          </w:tcPr>
          <w:p w:rsidR="00B7251F" w:rsidRDefault="004B0C4D" w:rsidP="00900F97">
            <w:pPr>
              <w:widowControl/>
              <w:jc w:val="center"/>
              <w:rPr>
                <w:rFonts w:ascii="ＭＳ 明朝" w:hAnsi="ＭＳ 明朝"/>
              </w:rPr>
            </w:pPr>
            <w:r>
              <w:rPr>
                <w:rFonts w:ascii="ＭＳ 明朝" w:hAnsi="ＭＳ 明朝" w:hint="eastAsia"/>
              </w:rPr>
              <w:t>構成比</w:t>
            </w:r>
          </w:p>
        </w:tc>
      </w:tr>
      <w:tr w:rsidR="00900F97" w:rsidTr="009D346D">
        <w:trPr>
          <w:trHeight w:val="322"/>
          <w:jc w:val="center"/>
        </w:trPr>
        <w:tc>
          <w:tcPr>
            <w:tcW w:w="3031" w:type="dxa"/>
            <w:vAlign w:val="center"/>
          </w:tcPr>
          <w:p w:rsidR="00900F97" w:rsidRDefault="00900F97" w:rsidP="00900F97">
            <w:pPr>
              <w:widowControl/>
              <w:ind w:rightChars="50" w:right="100"/>
              <w:jc w:val="right"/>
              <w:rPr>
                <w:rFonts w:ascii="ＭＳ 明朝" w:hAnsi="ＭＳ 明朝"/>
              </w:rPr>
            </w:pPr>
          </w:p>
        </w:tc>
        <w:tc>
          <w:tcPr>
            <w:tcW w:w="3030" w:type="dxa"/>
            <w:vAlign w:val="center"/>
          </w:tcPr>
          <w:p w:rsidR="00900F97" w:rsidRDefault="00900F97" w:rsidP="00900F97">
            <w:pPr>
              <w:widowControl/>
              <w:ind w:rightChars="50" w:right="100"/>
              <w:jc w:val="right"/>
              <w:rPr>
                <w:rFonts w:ascii="ＭＳ 明朝" w:hAnsi="ＭＳ 明朝"/>
              </w:rPr>
            </w:pPr>
            <w:r>
              <w:rPr>
                <w:rFonts w:ascii="ＭＳ 明朝" w:hAnsi="ＭＳ 明朝" w:hint="eastAsia"/>
              </w:rPr>
              <w:t>円</w:t>
            </w:r>
          </w:p>
        </w:tc>
        <w:tc>
          <w:tcPr>
            <w:tcW w:w="3031" w:type="dxa"/>
            <w:vAlign w:val="center"/>
          </w:tcPr>
          <w:p w:rsidR="00900F97" w:rsidRDefault="00900F97" w:rsidP="00900F97">
            <w:pPr>
              <w:widowControl/>
              <w:ind w:rightChars="50" w:right="100"/>
              <w:jc w:val="right"/>
              <w:rPr>
                <w:rFonts w:ascii="ＭＳ 明朝" w:hAnsi="ＭＳ 明朝"/>
              </w:rPr>
            </w:pPr>
            <w:r>
              <w:rPr>
                <w:rFonts w:ascii="ＭＳ 明朝" w:hAnsi="ＭＳ 明朝" w:hint="eastAsia"/>
              </w:rPr>
              <w:t>％</w:t>
            </w:r>
          </w:p>
        </w:tc>
      </w:tr>
      <w:tr w:rsidR="00900F97" w:rsidTr="00904A83">
        <w:trPr>
          <w:trHeight w:val="323"/>
          <w:jc w:val="center"/>
        </w:trPr>
        <w:tc>
          <w:tcPr>
            <w:tcW w:w="3031" w:type="dxa"/>
            <w:vAlign w:val="center"/>
          </w:tcPr>
          <w:p w:rsidR="00900F97" w:rsidRDefault="00900F97" w:rsidP="00900F97">
            <w:pPr>
              <w:widowControl/>
              <w:ind w:rightChars="50" w:right="100"/>
              <w:jc w:val="right"/>
              <w:rPr>
                <w:rFonts w:ascii="ＭＳ 明朝" w:hAnsi="ＭＳ 明朝"/>
              </w:rPr>
            </w:pPr>
          </w:p>
        </w:tc>
        <w:tc>
          <w:tcPr>
            <w:tcW w:w="3030" w:type="dxa"/>
            <w:vAlign w:val="center"/>
          </w:tcPr>
          <w:p w:rsidR="00900F97" w:rsidRDefault="00900F97" w:rsidP="00900F97">
            <w:pPr>
              <w:widowControl/>
              <w:ind w:rightChars="50" w:right="100"/>
              <w:jc w:val="right"/>
              <w:rPr>
                <w:rFonts w:ascii="ＭＳ 明朝" w:hAnsi="ＭＳ 明朝"/>
              </w:rPr>
            </w:pPr>
            <w:r>
              <w:rPr>
                <w:rFonts w:ascii="ＭＳ 明朝" w:hAnsi="ＭＳ 明朝" w:hint="eastAsia"/>
              </w:rPr>
              <w:t>円</w:t>
            </w:r>
          </w:p>
        </w:tc>
        <w:tc>
          <w:tcPr>
            <w:tcW w:w="3031" w:type="dxa"/>
            <w:vAlign w:val="center"/>
          </w:tcPr>
          <w:p w:rsidR="00900F97" w:rsidRDefault="00900F97" w:rsidP="00900F97">
            <w:pPr>
              <w:widowControl/>
              <w:ind w:rightChars="50" w:right="100"/>
              <w:jc w:val="right"/>
              <w:rPr>
                <w:rFonts w:ascii="ＭＳ 明朝" w:hAnsi="ＭＳ 明朝"/>
              </w:rPr>
            </w:pPr>
            <w:r>
              <w:rPr>
                <w:rFonts w:ascii="ＭＳ 明朝" w:hAnsi="ＭＳ 明朝" w:hint="eastAsia"/>
              </w:rPr>
              <w:t>％</w:t>
            </w:r>
          </w:p>
        </w:tc>
      </w:tr>
      <w:tr w:rsidR="00900F97" w:rsidTr="00F541B7">
        <w:trPr>
          <w:trHeight w:val="323"/>
          <w:jc w:val="center"/>
        </w:trPr>
        <w:tc>
          <w:tcPr>
            <w:tcW w:w="3031" w:type="dxa"/>
            <w:vAlign w:val="center"/>
          </w:tcPr>
          <w:p w:rsidR="00900F97" w:rsidRDefault="00900F97" w:rsidP="00900F97">
            <w:pPr>
              <w:widowControl/>
              <w:ind w:rightChars="50" w:right="100"/>
              <w:jc w:val="right"/>
              <w:rPr>
                <w:rFonts w:ascii="ＭＳ 明朝" w:hAnsi="ＭＳ 明朝"/>
              </w:rPr>
            </w:pPr>
          </w:p>
        </w:tc>
        <w:tc>
          <w:tcPr>
            <w:tcW w:w="3030" w:type="dxa"/>
            <w:vAlign w:val="center"/>
          </w:tcPr>
          <w:p w:rsidR="00900F97" w:rsidRDefault="00900F97" w:rsidP="00900F97">
            <w:pPr>
              <w:widowControl/>
              <w:ind w:rightChars="50" w:right="100"/>
              <w:jc w:val="right"/>
              <w:rPr>
                <w:rFonts w:ascii="ＭＳ 明朝" w:hAnsi="ＭＳ 明朝"/>
              </w:rPr>
            </w:pPr>
            <w:r>
              <w:rPr>
                <w:rFonts w:ascii="ＭＳ 明朝" w:hAnsi="ＭＳ 明朝" w:hint="eastAsia"/>
              </w:rPr>
              <w:t>円</w:t>
            </w:r>
          </w:p>
        </w:tc>
        <w:tc>
          <w:tcPr>
            <w:tcW w:w="3031" w:type="dxa"/>
            <w:vAlign w:val="center"/>
          </w:tcPr>
          <w:p w:rsidR="00900F97" w:rsidRDefault="00900F97" w:rsidP="00900F97">
            <w:pPr>
              <w:widowControl/>
              <w:ind w:rightChars="50" w:right="100"/>
              <w:jc w:val="right"/>
              <w:rPr>
                <w:rFonts w:ascii="ＭＳ 明朝" w:hAnsi="ＭＳ 明朝"/>
              </w:rPr>
            </w:pPr>
            <w:r>
              <w:rPr>
                <w:rFonts w:ascii="ＭＳ 明朝" w:hAnsi="ＭＳ 明朝" w:hint="eastAsia"/>
              </w:rPr>
              <w:t>％</w:t>
            </w:r>
          </w:p>
        </w:tc>
      </w:tr>
      <w:tr w:rsidR="00B7251F" w:rsidTr="00900F97">
        <w:trPr>
          <w:trHeight w:val="323"/>
          <w:jc w:val="center"/>
        </w:trPr>
        <w:tc>
          <w:tcPr>
            <w:tcW w:w="3031" w:type="dxa"/>
            <w:vAlign w:val="center"/>
          </w:tcPr>
          <w:p w:rsidR="00B7251F" w:rsidRDefault="004B0C4D" w:rsidP="00900F97">
            <w:pPr>
              <w:widowControl/>
              <w:jc w:val="center"/>
              <w:rPr>
                <w:rFonts w:ascii="ＭＳ 明朝" w:hAnsi="ＭＳ 明朝"/>
              </w:rPr>
            </w:pPr>
            <w:r>
              <w:rPr>
                <w:rFonts w:ascii="ＭＳ 明朝" w:hAnsi="ＭＳ 明朝" w:hint="eastAsia"/>
              </w:rPr>
              <w:t>企業全体の売上高</w:t>
            </w:r>
          </w:p>
        </w:tc>
        <w:tc>
          <w:tcPr>
            <w:tcW w:w="3030" w:type="dxa"/>
          </w:tcPr>
          <w:p w:rsidR="00B7251F" w:rsidRDefault="004B0C4D" w:rsidP="00900F97">
            <w:pPr>
              <w:widowControl/>
              <w:ind w:rightChars="50" w:right="100"/>
              <w:jc w:val="right"/>
              <w:rPr>
                <w:rFonts w:ascii="ＭＳ 明朝" w:hAnsi="ＭＳ 明朝"/>
              </w:rPr>
            </w:pPr>
            <w:r>
              <w:rPr>
                <w:rFonts w:ascii="ＭＳ 明朝" w:hAnsi="ＭＳ 明朝" w:hint="eastAsia"/>
              </w:rPr>
              <w:t>円</w:t>
            </w:r>
          </w:p>
        </w:tc>
        <w:tc>
          <w:tcPr>
            <w:tcW w:w="3031" w:type="dxa"/>
          </w:tcPr>
          <w:p w:rsidR="00B7251F" w:rsidRDefault="004B0C4D" w:rsidP="00900F97">
            <w:pPr>
              <w:widowControl/>
              <w:ind w:rightChars="50" w:right="100"/>
              <w:jc w:val="right"/>
              <w:rPr>
                <w:rFonts w:ascii="ＭＳ 明朝" w:hAnsi="ＭＳ 明朝"/>
              </w:rPr>
            </w:pPr>
            <w:r>
              <w:rPr>
                <w:rFonts w:ascii="ＭＳ 明朝" w:hAnsi="ＭＳ 明朝" w:hint="eastAsia"/>
              </w:rPr>
              <w:t>100％</w:t>
            </w:r>
          </w:p>
        </w:tc>
      </w:tr>
    </w:tbl>
    <w:p w:rsidR="00B7251F" w:rsidRDefault="004B0C4D">
      <w:pPr>
        <w:ind w:left="573" w:hangingChars="300" w:hanging="573"/>
        <w:rPr>
          <w:sz w:val="20"/>
        </w:rPr>
      </w:pPr>
      <w:r>
        <w:rPr>
          <w:rFonts w:hint="eastAsia"/>
          <w:sz w:val="20"/>
        </w:rPr>
        <w:t>※１：</w:t>
      </w:r>
      <w:r w:rsidR="00900F97">
        <w:rPr>
          <w:rFonts w:hint="eastAsia"/>
          <w:sz w:val="20"/>
        </w:rPr>
        <w:t>最近１年間の売上高が最大の業種名（主たる業種）を記載。主たる業種は指定業種であることが必要</w:t>
      </w:r>
    </w:p>
    <w:p w:rsidR="00B7251F" w:rsidRDefault="00900F97">
      <w:r>
        <w:rPr>
          <w:rFonts w:hint="eastAsia"/>
          <w:sz w:val="20"/>
        </w:rPr>
        <w:t>※２：業種欄には、日本標準産業分類の細分類番号と細分類業種名を記載</w:t>
      </w:r>
    </w:p>
    <w:p w:rsidR="00B7251F" w:rsidRDefault="00B7251F"/>
    <w:p w:rsidR="00B7251F" w:rsidRPr="009B191C" w:rsidRDefault="004B0C4D" w:rsidP="009B191C">
      <w:pPr>
        <w:widowControl/>
        <w:jc w:val="left"/>
      </w:pPr>
      <w:r>
        <w:rPr>
          <w:rFonts w:ascii="ＭＳ 明朝" w:hAnsi="ＭＳ 明朝" w:hint="eastAsia"/>
        </w:rPr>
        <w:t>（表２：</w:t>
      </w:r>
      <w:r w:rsidR="00900F97">
        <w:rPr>
          <w:rFonts w:ascii="ＭＳ 明朝" w:hAnsi="ＭＳ 明朝" w:hint="eastAsia"/>
        </w:rPr>
        <w:t>主たる業種及び企業全体それぞれに係る原油等の仕入原価の上昇</w:t>
      </w:r>
      <w:r>
        <w:rPr>
          <w:rFonts w:ascii="ＭＳ 明朝" w:hAnsi="ＭＳ 明朝" w:hint="eastAsia"/>
        </w:rPr>
        <w:t>）</w:t>
      </w:r>
    </w:p>
    <w:tbl>
      <w:tblPr>
        <w:tblStyle w:val="1"/>
        <w:tblW w:w="9086" w:type="dxa"/>
        <w:tblLayout w:type="fixed"/>
        <w:tblLook w:val="04A0" w:firstRow="1" w:lastRow="0" w:firstColumn="1" w:lastColumn="0" w:noHBand="0" w:noVBand="1"/>
      </w:tblPr>
      <w:tblGrid>
        <w:gridCol w:w="1865"/>
        <w:gridCol w:w="2407"/>
        <w:gridCol w:w="2407"/>
        <w:gridCol w:w="2407"/>
      </w:tblGrid>
      <w:tr w:rsidR="00077358" w:rsidTr="009B191C">
        <w:trPr>
          <w:trHeight w:val="1016"/>
        </w:trPr>
        <w:tc>
          <w:tcPr>
            <w:tcW w:w="1865" w:type="dxa"/>
          </w:tcPr>
          <w:p w:rsidR="00077358" w:rsidRDefault="00077358">
            <w:pPr>
              <w:jc w:val="right"/>
            </w:pPr>
          </w:p>
        </w:tc>
        <w:tc>
          <w:tcPr>
            <w:tcW w:w="2407" w:type="dxa"/>
          </w:tcPr>
          <w:p w:rsidR="00077358" w:rsidRDefault="00077358" w:rsidP="00E71E63">
            <w:r>
              <w:rPr>
                <w:rFonts w:hint="eastAsia"/>
              </w:rPr>
              <w:t>原油等の最近１か月の平均仕入単価</w:t>
            </w:r>
          </w:p>
        </w:tc>
        <w:tc>
          <w:tcPr>
            <w:tcW w:w="2407" w:type="dxa"/>
          </w:tcPr>
          <w:p w:rsidR="00077358" w:rsidRDefault="00077358" w:rsidP="00E71E63">
            <w:r>
              <w:rPr>
                <w:rFonts w:hint="eastAsia"/>
              </w:rPr>
              <w:t>原油等の前年同月の平均仕入単価</w:t>
            </w:r>
          </w:p>
        </w:tc>
        <w:tc>
          <w:tcPr>
            <w:tcW w:w="2407" w:type="dxa"/>
          </w:tcPr>
          <w:p w:rsidR="00077358" w:rsidRDefault="00077358" w:rsidP="00E71E63">
            <w:r>
              <w:rPr>
                <w:rFonts w:hint="eastAsia"/>
              </w:rPr>
              <w:t>原油等の仕入れ単価の上昇率</w:t>
            </w:r>
          </w:p>
          <w:p w:rsidR="00077358" w:rsidRDefault="00077358" w:rsidP="00E71E63">
            <w:r>
              <w:rPr>
                <w:rFonts w:hint="eastAsia"/>
              </w:rPr>
              <w:t>（</w:t>
            </w:r>
            <w:r>
              <w:rPr>
                <w:rFonts w:hint="eastAsia"/>
              </w:rPr>
              <w:t>E/e</w:t>
            </w:r>
            <w:r w:rsidR="009B191C">
              <w:rPr>
                <w:rFonts w:hint="eastAsia"/>
              </w:rPr>
              <w:t>×</w:t>
            </w:r>
            <w:r w:rsidR="009B191C">
              <w:rPr>
                <w:rFonts w:hint="eastAsia"/>
              </w:rPr>
              <w:t>100</w:t>
            </w:r>
            <w:r w:rsidR="009B191C">
              <w:rPr>
                <w:rFonts w:hint="eastAsia"/>
              </w:rPr>
              <w:t>－</w:t>
            </w:r>
            <w:r w:rsidR="009B191C">
              <w:rPr>
                <w:rFonts w:hint="eastAsia"/>
              </w:rPr>
              <w:t>100</w:t>
            </w:r>
            <w:r w:rsidR="009B191C">
              <w:rPr>
                <w:rFonts w:hint="eastAsia"/>
              </w:rPr>
              <w:t>）</w:t>
            </w:r>
          </w:p>
        </w:tc>
      </w:tr>
      <w:tr w:rsidR="00900F97" w:rsidTr="00900F97">
        <w:trPr>
          <w:trHeight w:val="319"/>
        </w:trPr>
        <w:tc>
          <w:tcPr>
            <w:tcW w:w="1865" w:type="dxa"/>
          </w:tcPr>
          <w:p w:rsidR="00900F97" w:rsidRDefault="00900F97" w:rsidP="00900F97">
            <w:pPr>
              <w:jc w:val="right"/>
            </w:pPr>
            <w:r>
              <w:rPr>
                <w:rFonts w:hint="eastAsia"/>
              </w:rPr>
              <w:t>主たる業種</w:t>
            </w:r>
          </w:p>
        </w:tc>
        <w:tc>
          <w:tcPr>
            <w:tcW w:w="2407" w:type="dxa"/>
          </w:tcPr>
          <w:p w:rsidR="00900F97" w:rsidRDefault="00900F97" w:rsidP="00900F97">
            <w:pPr>
              <w:jc w:val="right"/>
            </w:pPr>
            <w:r>
              <w:rPr>
                <w:rFonts w:hint="eastAsia"/>
              </w:rPr>
              <w:t>円【</w:t>
            </w:r>
            <w:r>
              <w:rPr>
                <w:rFonts w:hint="eastAsia"/>
              </w:rPr>
              <w:t>E</w:t>
            </w:r>
            <w:r>
              <w:rPr>
                <w:rFonts w:hint="eastAsia"/>
              </w:rPr>
              <w:t>】</w:t>
            </w:r>
          </w:p>
        </w:tc>
        <w:tc>
          <w:tcPr>
            <w:tcW w:w="2407" w:type="dxa"/>
          </w:tcPr>
          <w:p w:rsidR="00900F97" w:rsidRDefault="00900F97" w:rsidP="00900F97">
            <w:pPr>
              <w:jc w:val="right"/>
            </w:pPr>
            <w:r>
              <w:rPr>
                <w:rFonts w:hint="eastAsia"/>
              </w:rPr>
              <w:t>円【</w:t>
            </w:r>
            <w:r>
              <w:rPr>
                <w:rFonts w:hint="eastAsia"/>
              </w:rPr>
              <w:t>e</w:t>
            </w:r>
            <w:r>
              <w:rPr>
                <w:rFonts w:hint="eastAsia"/>
              </w:rPr>
              <w:t>】</w:t>
            </w:r>
          </w:p>
        </w:tc>
        <w:tc>
          <w:tcPr>
            <w:tcW w:w="2407" w:type="dxa"/>
          </w:tcPr>
          <w:p w:rsidR="00900F97" w:rsidRDefault="00900F97" w:rsidP="00900F97">
            <w:pPr>
              <w:jc w:val="right"/>
            </w:pPr>
            <w:r>
              <w:rPr>
                <w:rFonts w:hint="eastAsia"/>
              </w:rPr>
              <w:t>％</w:t>
            </w:r>
          </w:p>
        </w:tc>
      </w:tr>
      <w:tr w:rsidR="00900F97" w:rsidTr="00E71E63">
        <w:trPr>
          <w:trHeight w:val="209"/>
        </w:trPr>
        <w:tc>
          <w:tcPr>
            <w:tcW w:w="1865" w:type="dxa"/>
          </w:tcPr>
          <w:p w:rsidR="00900F97" w:rsidRDefault="00900F97" w:rsidP="00900F97">
            <w:pPr>
              <w:jc w:val="right"/>
            </w:pPr>
            <w:r>
              <w:rPr>
                <w:rFonts w:hint="eastAsia"/>
              </w:rPr>
              <w:t>全体</w:t>
            </w:r>
          </w:p>
        </w:tc>
        <w:tc>
          <w:tcPr>
            <w:tcW w:w="2407" w:type="dxa"/>
          </w:tcPr>
          <w:p w:rsidR="00900F97" w:rsidRDefault="00900F97" w:rsidP="00900F97">
            <w:pPr>
              <w:jc w:val="right"/>
            </w:pPr>
            <w:r>
              <w:rPr>
                <w:rFonts w:hint="eastAsia"/>
              </w:rPr>
              <w:t>円【</w:t>
            </w:r>
            <w:r>
              <w:rPr>
                <w:rFonts w:hint="eastAsia"/>
              </w:rPr>
              <w:t>E</w:t>
            </w:r>
            <w:r>
              <w:rPr>
                <w:rFonts w:hint="eastAsia"/>
              </w:rPr>
              <w:t>】</w:t>
            </w:r>
          </w:p>
        </w:tc>
        <w:tc>
          <w:tcPr>
            <w:tcW w:w="2407" w:type="dxa"/>
          </w:tcPr>
          <w:p w:rsidR="00900F97" w:rsidRDefault="00900F97" w:rsidP="00900F97">
            <w:pPr>
              <w:jc w:val="right"/>
            </w:pPr>
            <w:r>
              <w:rPr>
                <w:rFonts w:hint="eastAsia"/>
              </w:rPr>
              <w:t>円【</w:t>
            </w:r>
            <w:r>
              <w:rPr>
                <w:rFonts w:hint="eastAsia"/>
              </w:rPr>
              <w:t>e</w:t>
            </w:r>
            <w:r>
              <w:rPr>
                <w:rFonts w:hint="eastAsia"/>
              </w:rPr>
              <w:t>】</w:t>
            </w:r>
          </w:p>
        </w:tc>
        <w:tc>
          <w:tcPr>
            <w:tcW w:w="2407" w:type="dxa"/>
          </w:tcPr>
          <w:p w:rsidR="00900F97" w:rsidRDefault="00900F97" w:rsidP="00900F97">
            <w:pPr>
              <w:jc w:val="right"/>
            </w:pPr>
            <w:r>
              <w:rPr>
                <w:rFonts w:hint="eastAsia"/>
              </w:rPr>
              <w:t>％</w:t>
            </w:r>
          </w:p>
        </w:tc>
      </w:tr>
    </w:tbl>
    <w:p w:rsidR="00B7251F" w:rsidRDefault="00B7251F">
      <w:pPr>
        <w:widowControl/>
        <w:jc w:val="left"/>
      </w:pPr>
    </w:p>
    <w:p w:rsidR="00B7251F" w:rsidRDefault="004B0C4D">
      <w:pPr>
        <w:widowControl/>
        <w:jc w:val="left"/>
      </w:pPr>
      <w:r>
        <w:rPr>
          <w:rFonts w:hint="eastAsia"/>
        </w:rPr>
        <w:t>（</w:t>
      </w:r>
      <w:r w:rsidR="00662A34">
        <w:rPr>
          <w:rFonts w:hint="eastAsia"/>
        </w:rPr>
        <w:t>表３：</w:t>
      </w:r>
      <w:r w:rsidR="00900F97">
        <w:rPr>
          <w:rFonts w:hint="eastAsia"/>
        </w:rPr>
        <w:t>主たる業種及び全体それぞれの売上原価に占める原油等の仕入価格の割合</w:t>
      </w:r>
      <w:r>
        <w:rPr>
          <w:rFonts w:hint="eastAsia"/>
        </w:rPr>
        <w:t>）</w:t>
      </w:r>
    </w:p>
    <w:tbl>
      <w:tblPr>
        <w:tblStyle w:val="1"/>
        <w:tblW w:w="9086" w:type="dxa"/>
        <w:tblLayout w:type="fixed"/>
        <w:tblLook w:val="04A0" w:firstRow="1" w:lastRow="0" w:firstColumn="1" w:lastColumn="0" w:noHBand="0" w:noVBand="1"/>
      </w:tblPr>
      <w:tblGrid>
        <w:gridCol w:w="1865"/>
        <w:gridCol w:w="2099"/>
        <w:gridCol w:w="2715"/>
        <w:gridCol w:w="2407"/>
      </w:tblGrid>
      <w:tr w:rsidR="009B191C" w:rsidTr="00E71E63">
        <w:trPr>
          <w:trHeight w:val="952"/>
        </w:trPr>
        <w:tc>
          <w:tcPr>
            <w:tcW w:w="1865" w:type="dxa"/>
          </w:tcPr>
          <w:p w:rsidR="009B191C" w:rsidRPr="009B191C" w:rsidRDefault="009B191C" w:rsidP="00B15DEC">
            <w:pPr>
              <w:jc w:val="right"/>
            </w:pPr>
          </w:p>
        </w:tc>
        <w:tc>
          <w:tcPr>
            <w:tcW w:w="2099" w:type="dxa"/>
          </w:tcPr>
          <w:p w:rsidR="009B191C" w:rsidRDefault="009B191C" w:rsidP="00E71E63">
            <w:r>
              <w:rPr>
                <w:rFonts w:hint="eastAsia"/>
              </w:rPr>
              <w:t>最新の売上原価</w:t>
            </w:r>
          </w:p>
        </w:tc>
        <w:tc>
          <w:tcPr>
            <w:tcW w:w="2715" w:type="dxa"/>
          </w:tcPr>
          <w:p w:rsidR="009B191C" w:rsidRDefault="009B191C" w:rsidP="00E71E63">
            <w:r>
              <w:rPr>
                <w:rFonts w:hint="eastAsia"/>
              </w:rPr>
              <w:t>最新の売上原価に対応する原油等の仕入価格</w:t>
            </w:r>
          </w:p>
        </w:tc>
        <w:tc>
          <w:tcPr>
            <w:tcW w:w="2407" w:type="dxa"/>
          </w:tcPr>
          <w:p w:rsidR="009B191C" w:rsidRDefault="009B191C" w:rsidP="00E71E63">
            <w:r>
              <w:rPr>
                <w:rFonts w:hint="eastAsia"/>
              </w:rPr>
              <w:t>売上原価に占める原油等の仕入価格の割合</w:t>
            </w:r>
          </w:p>
          <w:p w:rsidR="009B191C" w:rsidRDefault="009B191C" w:rsidP="00E71E63">
            <w:r>
              <w:rPr>
                <w:rFonts w:hint="eastAsia"/>
              </w:rPr>
              <w:t>（</w:t>
            </w:r>
            <w:r>
              <w:rPr>
                <w:rFonts w:hint="eastAsia"/>
              </w:rPr>
              <w:t>S/C</w:t>
            </w:r>
            <w:r>
              <w:rPr>
                <w:rFonts w:hint="eastAsia"/>
              </w:rPr>
              <w:t>×</w:t>
            </w:r>
            <w:r>
              <w:rPr>
                <w:rFonts w:hint="eastAsia"/>
              </w:rPr>
              <w:t>100</w:t>
            </w:r>
            <w:r>
              <w:rPr>
                <w:rFonts w:hint="eastAsia"/>
              </w:rPr>
              <w:t>）</w:t>
            </w:r>
          </w:p>
        </w:tc>
      </w:tr>
      <w:tr w:rsidR="009B191C" w:rsidTr="00E71E63">
        <w:trPr>
          <w:trHeight w:val="257"/>
        </w:trPr>
        <w:tc>
          <w:tcPr>
            <w:tcW w:w="1865" w:type="dxa"/>
          </w:tcPr>
          <w:p w:rsidR="009B191C" w:rsidRDefault="00462592" w:rsidP="00B15DEC">
            <w:pPr>
              <w:jc w:val="right"/>
            </w:pPr>
            <w:r>
              <w:rPr>
                <w:rFonts w:hint="eastAsia"/>
              </w:rPr>
              <w:t>主たる業種</w:t>
            </w:r>
          </w:p>
        </w:tc>
        <w:tc>
          <w:tcPr>
            <w:tcW w:w="2099" w:type="dxa"/>
          </w:tcPr>
          <w:p w:rsidR="009B191C" w:rsidRDefault="009B191C" w:rsidP="00B15DEC">
            <w:pPr>
              <w:jc w:val="right"/>
            </w:pPr>
            <w:r>
              <w:rPr>
                <w:rFonts w:hint="eastAsia"/>
              </w:rPr>
              <w:t>円【</w:t>
            </w:r>
            <w:r>
              <w:rPr>
                <w:rFonts w:hint="eastAsia"/>
              </w:rPr>
              <w:t>C</w:t>
            </w:r>
            <w:r>
              <w:rPr>
                <w:rFonts w:hint="eastAsia"/>
              </w:rPr>
              <w:t>】</w:t>
            </w:r>
          </w:p>
        </w:tc>
        <w:tc>
          <w:tcPr>
            <w:tcW w:w="2715" w:type="dxa"/>
          </w:tcPr>
          <w:p w:rsidR="009B191C" w:rsidRDefault="009B191C" w:rsidP="00B15DEC">
            <w:pPr>
              <w:jc w:val="right"/>
            </w:pPr>
            <w:r>
              <w:rPr>
                <w:rFonts w:hint="eastAsia"/>
              </w:rPr>
              <w:t>円【</w:t>
            </w:r>
            <w:r>
              <w:rPr>
                <w:rFonts w:hint="eastAsia"/>
              </w:rPr>
              <w:t>S</w:t>
            </w:r>
            <w:r>
              <w:rPr>
                <w:rFonts w:hint="eastAsia"/>
              </w:rPr>
              <w:t>】</w:t>
            </w:r>
          </w:p>
        </w:tc>
        <w:tc>
          <w:tcPr>
            <w:tcW w:w="2407" w:type="dxa"/>
          </w:tcPr>
          <w:p w:rsidR="009B191C" w:rsidRDefault="009B191C" w:rsidP="00B15DEC">
            <w:pPr>
              <w:jc w:val="right"/>
            </w:pPr>
            <w:r>
              <w:rPr>
                <w:rFonts w:hint="eastAsia"/>
              </w:rPr>
              <w:t>％</w:t>
            </w:r>
          </w:p>
        </w:tc>
      </w:tr>
      <w:tr w:rsidR="00462592" w:rsidTr="00E71E63">
        <w:trPr>
          <w:trHeight w:val="257"/>
        </w:trPr>
        <w:tc>
          <w:tcPr>
            <w:tcW w:w="1865" w:type="dxa"/>
          </w:tcPr>
          <w:p w:rsidR="00462592" w:rsidRDefault="00462592" w:rsidP="00462592">
            <w:pPr>
              <w:jc w:val="right"/>
              <w:rPr>
                <w:rFonts w:hint="eastAsia"/>
              </w:rPr>
            </w:pPr>
            <w:r>
              <w:rPr>
                <w:rFonts w:hint="eastAsia"/>
              </w:rPr>
              <w:t>全体</w:t>
            </w:r>
          </w:p>
        </w:tc>
        <w:tc>
          <w:tcPr>
            <w:tcW w:w="2099" w:type="dxa"/>
          </w:tcPr>
          <w:p w:rsidR="00462592" w:rsidRDefault="00462592" w:rsidP="00462592">
            <w:pPr>
              <w:jc w:val="right"/>
            </w:pPr>
            <w:r>
              <w:rPr>
                <w:rFonts w:hint="eastAsia"/>
              </w:rPr>
              <w:t>円【</w:t>
            </w:r>
            <w:r>
              <w:rPr>
                <w:rFonts w:hint="eastAsia"/>
              </w:rPr>
              <w:t>C</w:t>
            </w:r>
            <w:r>
              <w:rPr>
                <w:rFonts w:hint="eastAsia"/>
              </w:rPr>
              <w:t>】</w:t>
            </w:r>
          </w:p>
        </w:tc>
        <w:tc>
          <w:tcPr>
            <w:tcW w:w="2715" w:type="dxa"/>
          </w:tcPr>
          <w:p w:rsidR="00462592" w:rsidRDefault="00462592" w:rsidP="00462592">
            <w:pPr>
              <w:jc w:val="right"/>
            </w:pPr>
            <w:r>
              <w:rPr>
                <w:rFonts w:hint="eastAsia"/>
              </w:rPr>
              <w:t>円【</w:t>
            </w:r>
            <w:r>
              <w:rPr>
                <w:rFonts w:hint="eastAsia"/>
              </w:rPr>
              <w:t>S</w:t>
            </w:r>
            <w:r>
              <w:rPr>
                <w:rFonts w:hint="eastAsia"/>
              </w:rPr>
              <w:t>】</w:t>
            </w:r>
          </w:p>
        </w:tc>
        <w:tc>
          <w:tcPr>
            <w:tcW w:w="2407" w:type="dxa"/>
          </w:tcPr>
          <w:p w:rsidR="00462592" w:rsidRDefault="00462592" w:rsidP="00462592">
            <w:pPr>
              <w:jc w:val="right"/>
            </w:pPr>
            <w:r>
              <w:rPr>
                <w:rFonts w:hint="eastAsia"/>
              </w:rPr>
              <w:t>％</w:t>
            </w:r>
          </w:p>
        </w:tc>
      </w:tr>
    </w:tbl>
    <w:p w:rsidR="009B191C" w:rsidRDefault="009B191C">
      <w:pPr>
        <w:widowControl/>
        <w:jc w:val="left"/>
      </w:pPr>
      <w:r>
        <w:rPr>
          <w:rFonts w:hint="eastAsia"/>
        </w:rPr>
        <w:t xml:space="preserve">　（注）最新の売上原価及び原油等の仕入価格は、直近の決算期の値を用いることも可。</w:t>
      </w:r>
    </w:p>
    <w:p w:rsidR="009B191C" w:rsidRDefault="009B191C">
      <w:pPr>
        <w:widowControl/>
        <w:jc w:val="left"/>
      </w:pPr>
    </w:p>
    <w:p w:rsidR="009B191C" w:rsidRDefault="00462592">
      <w:pPr>
        <w:widowControl/>
        <w:jc w:val="left"/>
      </w:pPr>
      <w:r>
        <w:rPr>
          <w:rFonts w:hint="eastAsia"/>
        </w:rPr>
        <w:t>（表４：主たる業種及び全体それぞれの製品等価格への転嫁の状況</w:t>
      </w:r>
      <w:r w:rsidR="009B191C">
        <w:rPr>
          <w:rFonts w:hint="eastAsia"/>
        </w:rPr>
        <w:t>）</w:t>
      </w:r>
    </w:p>
    <w:tbl>
      <w:tblPr>
        <w:tblStyle w:val="1"/>
        <w:tblW w:w="9174" w:type="dxa"/>
        <w:tblLayout w:type="fixed"/>
        <w:tblLook w:val="04A0" w:firstRow="1" w:lastRow="0" w:firstColumn="1" w:lastColumn="0" w:noHBand="0" w:noVBand="1"/>
      </w:tblPr>
      <w:tblGrid>
        <w:gridCol w:w="846"/>
        <w:gridCol w:w="1248"/>
        <w:gridCol w:w="1180"/>
        <w:gridCol w:w="974"/>
        <w:gridCol w:w="1386"/>
        <w:gridCol w:w="1180"/>
        <w:gridCol w:w="978"/>
        <w:gridCol w:w="1382"/>
      </w:tblGrid>
      <w:tr w:rsidR="009B191C" w:rsidTr="00462592">
        <w:trPr>
          <w:trHeight w:val="615"/>
        </w:trPr>
        <w:tc>
          <w:tcPr>
            <w:tcW w:w="846" w:type="dxa"/>
          </w:tcPr>
          <w:p w:rsidR="009B191C" w:rsidRPr="009B191C" w:rsidRDefault="009B191C" w:rsidP="00B15DEC">
            <w:pPr>
              <w:jc w:val="right"/>
            </w:pPr>
          </w:p>
        </w:tc>
        <w:tc>
          <w:tcPr>
            <w:tcW w:w="1248" w:type="dxa"/>
          </w:tcPr>
          <w:p w:rsidR="009B191C" w:rsidRDefault="009B191C" w:rsidP="007D419E">
            <w:r>
              <w:rPr>
                <w:rFonts w:hint="eastAsia"/>
              </w:rPr>
              <w:t>最近３か月間の原油等の仕入価格</w:t>
            </w:r>
          </w:p>
        </w:tc>
        <w:tc>
          <w:tcPr>
            <w:tcW w:w="1180" w:type="dxa"/>
          </w:tcPr>
          <w:p w:rsidR="009B191C" w:rsidRDefault="009B191C" w:rsidP="007D419E">
            <w:r>
              <w:rPr>
                <w:rFonts w:hint="eastAsia"/>
              </w:rPr>
              <w:t>最近３か月間の売上高</w:t>
            </w:r>
          </w:p>
        </w:tc>
        <w:tc>
          <w:tcPr>
            <w:tcW w:w="974" w:type="dxa"/>
          </w:tcPr>
          <w:p w:rsidR="009B191C" w:rsidRDefault="009B191C" w:rsidP="007D419E">
            <w:r>
              <w:rPr>
                <w:rFonts w:hint="eastAsia"/>
              </w:rPr>
              <w:t>（</w:t>
            </w:r>
            <w:r>
              <w:rPr>
                <w:rFonts w:hint="eastAsia"/>
              </w:rPr>
              <w:t>A/B</w:t>
            </w:r>
            <w:r>
              <w:rPr>
                <w:rFonts w:hint="eastAsia"/>
              </w:rPr>
              <w:t>）</w:t>
            </w:r>
          </w:p>
        </w:tc>
        <w:tc>
          <w:tcPr>
            <w:tcW w:w="1386" w:type="dxa"/>
          </w:tcPr>
          <w:p w:rsidR="009B191C" w:rsidRDefault="009B191C" w:rsidP="007D419E">
            <w:r>
              <w:rPr>
                <w:rFonts w:hint="eastAsia"/>
              </w:rPr>
              <w:t>前年同期の原油等の仕入価格</w:t>
            </w:r>
          </w:p>
        </w:tc>
        <w:tc>
          <w:tcPr>
            <w:tcW w:w="1180" w:type="dxa"/>
          </w:tcPr>
          <w:p w:rsidR="009B191C" w:rsidRDefault="009B191C" w:rsidP="007D419E">
            <w:r>
              <w:rPr>
                <w:rFonts w:hint="eastAsia"/>
              </w:rPr>
              <w:t>前年同期の売上高</w:t>
            </w:r>
          </w:p>
        </w:tc>
        <w:tc>
          <w:tcPr>
            <w:tcW w:w="978" w:type="dxa"/>
          </w:tcPr>
          <w:p w:rsidR="009B191C" w:rsidRDefault="009B191C" w:rsidP="007D419E">
            <w:r>
              <w:rPr>
                <w:rFonts w:hint="eastAsia"/>
              </w:rPr>
              <w:t>（</w:t>
            </w:r>
            <w:r>
              <w:rPr>
                <w:rFonts w:hint="eastAsia"/>
              </w:rPr>
              <w:t>a</w:t>
            </w:r>
            <w:r>
              <w:t>/b</w:t>
            </w:r>
            <w:r>
              <w:rPr>
                <w:rFonts w:hint="eastAsia"/>
              </w:rPr>
              <w:t>）</w:t>
            </w:r>
          </w:p>
        </w:tc>
        <w:tc>
          <w:tcPr>
            <w:tcW w:w="1382" w:type="dxa"/>
          </w:tcPr>
          <w:p w:rsidR="007D419E" w:rsidRDefault="009B191C" w:rsidP="007D419E">
            <w:r>
              <w:rPr>
                <w:rFonts w:hint="eastAsia"/>
              </w:rPr>
              <w:t>（</w:t>
            </w:r>
            <w:r>
              <w:rPr>
                <w:rFonts w:hint="eastAsia"/>
              </w:rPr>
              <w:t>A/B</w:t>
            </w:r>
            <w:r>
              <w:rPr>
                <w:rFonts w:hint="eastAsia"/>
              </w:rPr>
              <w:t>）</w:t>
            </w:r>
          </w:p>
          <w:p w:rsidR="007D419E" w:rsidRDefault="009B191C" w:rsidP="007D419E">
            <w:r>
              <w:rPr>
                <w:rFonts w:hint="eastAsia"/>
              </w:rPr>
              <w:t>－（</w:t>
            </w:r>
            <w:r>
              <w:rPr>
                <w:rFonts w:hint="eastAsia"/>
              </w:rPr>
              <w:t>a/b</w:t>
            </w:r>
            <w:r>
              <w:rPr>
                <w:rFonts w:hint="eastAsia"/>
              </w:rPr>
              <w:t>）</w:t>
            </w:r>
          </w:p>
          <w:p w:rsidR="009B191C" w:rsidRDefault="009B191C" w:rsidP="007D419E">
            <w:r>
              <w:rPr>
                <w:rFonts w:hint="eastAsia"/>
              </w:rPr>
              <w:t>＝</w:t>
            </w:r>
            <w:r>
              <w:rPr>
                <w:rFonts w:hint="eastAsia"/>
              </w:rPr>
              <w:t>P</w:t>
            </w:r>
          </w:p>
        </w:tc>
      </w:tr>
      <w:tr w:rsidR="009B191C" w:rsidTr="00462592">
        <w:trPr>
          <w:trHeight w:val="166"/>
        </w:trPr>
        <w:tc>
          <w:tcPr>
            <w:tcW w:w="846" w:type="dxa"/>
          </w:tcPr>
          <w:p w:rsidR="009B191C" w:rsidRDefault="00462592" w:rsidP="007D419E">
            <w:pPr>
              <w:jc w:val="center"/>
            </w:pPr>
            <w:r>
              <w:rPr>
                <w:rFonts w:hint="eastAsia"/>
              </w:rPr>
              <w:t>主たる業種</w:t>
            </w:r>
          </w:p>
        </w:tc>
        <w:tc>
          <w:tcPr>
            <w:tcW w:w="1248" w:type="dxa"/>
          </w:tcPr>
          <w:p w:rsidR="007D419E" w:rsidRDefault="009B191C" w:rsidP="007B1B9D">
            <w:pPr>
              <w:jc w:val="right"/>
            </w:pPr>
            <w:r>
              <w:rPr>
                <w:rFonts w:hint="eastAsia"/>
              </w:rPr>
              <w:t>円</w:t>
            </w:r>
          </w:p>
          <w:p w:rsidR="009B191C" w:rsidRDefault="009B191C" w:rsidP="007B1B9D">
            <w:pPr>
              <w:jc w:val="right"/>
            </w:pPr>
            <w:r>
              <w:rPr>
                <w:rFonts w:hint="eastAsia"/>
              </w:rPr>
              <w:t>【</w:t>
            </w:r>
            <w:r w:rsidR="007B1B9D">
              <w:rPr>
                <w:rFonts w:hint="eastAsia"/>
              </w:rPr>
              <w:t>A</w:t>
            </w:r>
            <w:r>
              <w:rPr>
                <w:rFonts w:hint="eastAsia"/>
              </w:rPr>
              <w:t>】</w:t>
            </w:r>
          </w:p>
        </w:tc>
        <w:tc>
          <w:tcPr>
            <w:tcW w:w="1180" w:type="dxa"/>
          </w:tcPr>
          <w:p w:rsidR="007D419E" w:rsidRDefault="007B1B9D" w:rsidP="00B15DEC">
            <w:pPr>
              <w:jc w:val="right"/>
            </w:pPr>
            <w:r>
              <w:rPr>
                <w:rFonts w:hint="eastAsia"/>
              </w:rPr>
              <w:t>円</w:t>
            </w:r>
          </w:p>
          <w:p w:rsidR="009B191C" w:rsidRDefault="007B1B9D" w:rsidP="00B15DEC">
            <w:pPr>
              <w:jc w:val="right"/>
            </w:pPr>
            <w:r>
              <w:rPr>
                <w:rFonts w:hint="eastAsia"/>
              </w:rPr>
              <w:t>【</w:t>
            </w:r>
            <w:r>
              <w:rPr>
                <w:rFonts w:hint="eastAsia"/>
              </w:rPr>
              <w:t>B</w:t>
            </w:r>
            <w:r>
              <w:rPr>
                <w:rFonts w:hint="eastAsia"/>
              </w:rPr>
              <w:t>】</w:t>
            </w:r>
          </w:p>
        </w:tc>
        <w:tc>
          <w:tcPr>
            <w:tcW w:w="974" w:type="dxa"/>
          </w:tcPr>
          <w:p w:rsidR="009B191C" w:rsidRDefault="009B191C" w:rsidP="00B15DEC">
            <w:pPr>
              <w:jc w:val="right"/>
            </w:pPr>
          </w:p>
        </w:tc>
        <w:tc>
          <w:tcPr>
            <w:tcW w:w="1386" w:type="dxa"/>
          </w:tcPr>
          <w:p w:rsidR="007D419E" w:rsidRDefault="007B1B9D" w:rsidP="00B15DEC">
            <w:pPr>
              <w:jc w:val="right"/>
            </w:pPr>
            <w:r>
              <w:rPr>
                <w:rFonts w:hint="eastAsia"/>
              </w:rPr>
              <w:t>円</w:t>
            </w:r>
          </w:p>
          <w:p w:rsidR="009B191C" w:rsidRDefault="007B1B9D" w:rsidP="00B15DEC">
            <w:pPr>
              <w:jc w:val="right"/>
            </w:pPr>
            <w:r>
              <w:rPr>
                <w:rFonts w:hint="eastAsia"/>
              </w:rPr>
              <w:t>【</w:t>
            </w:r>
            <w:r>
              <w:rPr>
                <w:rFonts w:hint="eastAsia"/>
              </w:rPr>
              <w:t>a</w:t>
            </w:r>
            <w:r>
              <w:rPr>
                <w:rFonts w:hint="eastAsia"/>
              </w:rPr>
              <w:t>】</w:t>
            </w:r>
          </w:p>
        </w:tc>
        <w:tc>
          <w:tcPr>
            <w:tcW w:w="1180" w:type="dxa"/>
          </w:tcPr>
          <w:p w:rsidR="007D419E" w:rsidRDefault="007B1B9D" w:rsidP="00B15DEC">
            <w:pPr>
              <w:jc w:val="right"/>
            </w:pPr>
            <w:r>
              <w:rPr>
                <w:rFonts w:hint="eastAsia"/>
              </w:rPr>
              <w:t>円</w:t>
            </w:r>
          </w:p>
          <w:p w:rsidR="009B191C" w:rsidRDefault="007B1B9D" w:rsidP="00B15DEC">
            <w:pPr>
              <w:jc w:val="right"/>
            </w:pPr>
            <w:r>
              <w:rPr>
                <w:rFonts w:hint="eastAsia"/>
              </w:rPr>
              <w:t>【</w:t>
            </w:r>
            <w:r>
              <w:rPr>
                <w:rFonts w:hint="eastAsia"/>
              </w:rPr>
              <w:t>b</w:t>
            </w:r>
            <w:r>
              <w:rPr>
                <w:rFonts w:hint="eastAsia"/>
              </w:rPr>
              <w:t>】</w:t>
            </w:r>
          </w:p>
        </w:tc>
        <w:tc>
          <w:tcPr>
            <w:tcW w:w="978" w:type="dxa"/>
          </w:tcPr>
          <w:p w:rsidR="009B191C" w:rsidRDefault="009B191C" w:rsidP="00B15DEC">
            <w:pPr>
              <w:jc w:val="right"/>
            </w:pPr>
          </w:p>
        </w:tc>
        <w:tc>
          <w:tcPr>
            <w:tcW w:w="1382" w:type="dxa"/>
          </w:tcPr>
          <w:p w:rsidR="009B191C" w:rsidRDefault="009B191C" w:rsidP="00B15DEC">
            <w:pPr>
              <w:jc w:val="right"/>
            </w:pPr>
          </w:p>
        </w:tc>
      </w:tr>
      <w:tr w:rsidR="00462592" w:rsidTr="00462592">
        <w:trPr>
          <w:trHeight w:val="166"/>
        </w:trPr>
        <w:tc>
          <w:tcPr>
            <w:tcW w:w="846" w:type="dxa"/>
          </w:tcPr>
          <w:p w:rsidR="00462592" w:rsidRDefault="00462592" w:rsidP="00462592">
            <w:pPr>
              <w:jc w:val="center"/>
              <w:rPr>
                <w:rFonts w:hint="eastAsia"/>
              </w:rPr>
            </w:pPr>
            <w:r>
              <w:rPr>
                <w:rFonts w:hint="eastAsia"/>
              </w:rPr>
              <w:t>全体</w:t>
            </w:r>
          </w:p>
        </w:tc>
        <w:tc>
          <w:tcPr>
            <w:tcW w:w="1248" w:type="dxa"/>
          </w:tcPr>
          <w:p w:rsidR="00462592" w:rsidRDefault="00462592" w:rsidP="00462592">
            <w:pPr>
              <w:jc w:val="right"/>
            </w:pPr>
            <w:r>
              <w:rPr>
                <w:rFonts w:hint="eastAsia"/>
              </w:rPr>
              <w:t>円</w:t>
            </w:r>
          </w:p>
          <w:p w:rsidR="00462592" w:rsidRDefault="00462592" w:rsidP="00462592">
            <w:pPr>
              <w:jc w:val="right"/>
            </w:pPr>
            <w:r>
              <w:rPr>
                <w:rFonts w:hint="eastAsia"/>
              </w:rPr>
              <w:t>【</w:t>
            </w:r>
            <w:r>
              <w:rPr>
                <w:rFonts w:hint="eastAsia"/>
              </w:rPr>
              <w:t>A</w:t>
            </w:r>
            <w:r>
              <w:rPr>
                <w:rFonts w:hint="eastAsia"/>
              </w:rPr>
              <w:t>】</w:t>
            </w:r>
          </w:p>
        </w:tc>
        <w:tc>
          <w:tcPr>
            <w:tcW w:w="1180" w:type="dxa"/>
          </w:tcPr>
          <w:p w:rsidR="00462592" w:rsidRDefault="00462592" w:rsidP="00462592">
            <w:pPr>
              <w:jc w:val="right"/>
            </w:pPr>
            <w:r>
              <w:rPr>
                <w:rFonts w:hint="eastAsia"/>
              </w:rPr>
              <w:t>円</w:t>
            </w:r>
          </w:p>
          <w:p w:rsidR="00462592" w:rsidRDefault="00462592" w:rsidP="00462592">
            <w:pPr>
              <w:jc w:val="right"/>
            </w:pPr>
            <w:r>
              <w:rPr>
                <w:rFonts w:hint="eastAsia"/>
              </w:rPr>
              <w:t>【</w:t>
            </w:r>
            <w:r>
              <w:rPr>
                <w:rFonts w:hint="eastAsia"/>
              </w:rPr>
              <w:t>B</w:t>
            </w:r>
            <w:r>
              <w:rPr>
                <w:rFonts w:hint="eastAsia"/>
              </w:rPr>
              <w:t>】</w:t>
            </w:r>
          </w:p>
        </w:tc>
        <w:tc>
          <w:tcPr>
            <w:tcW w:w="974" w:type="dxa"/>
          </w:tcPr>
          <w:p w:rsidR="00462592" w:rsidRDefault="00462592" w:rsidP="00462592">
            <w:pPr>
              <w:jc w:val="right"/>
            </w:pPr>
          </w:p>
        </w:tc>
        <w:tc>
          <w:tcPr>
            <w:tcW w:w="1386" w:type="dxa"/>
          </w:tcPr>
          <w:p w:rsidR="00462592" w:rsidRDefault="00462592" w:rsidP="00462592">
            <w:pPr>
              <w:jc w:val="right"/>
            </w:pPr>
            <w:r>
              <w:rPr>
                <w:rFonts w:hint="eastAsia"/>
              </w:rPr>
              <w:t>円</w:t>
            </w:r>
          </w:p>
          <w:p w:rsidR="00462592" w:rsidRDefault="00462592" w:rsidP="00462592">
            <w:pPr>
              <w:jc w:val="right"/>
            </w:pPr>
            <w:r>
              <w:rPr>
                <w:rFonts w:hint="eastAsia"/>
              </w:rPr>
              <w:t>【</w:t>
            </w:r>
            <w:r>
              <w:rPr>
                <w:rFonts w:hint="eastAsia"/>
              </w:rPr>
              <w:t>a</w:t>
            </w:r>
            <w:r>
              <w:rPr>
                <w:rFonts w:hint="eastAsia"/>
              </w:rPr>
              <w:t>】</w:t>
            </w:r>
          </w:p>
        </w:tc>
        <w:tc>
          <w:tcPr>
            <w:tcW w:w="1180" w:type="dxa"/>
          </w:tcPr>
          <w:p w:rsidR="00462592" w:rsidRDefault="00462592" w:rsidP="00462592">
            <w:pPr>
              <w:jc w:val="right"/>
            </w:pPr>
            <w:r>
              <w:rPr>
                <w:rFonts w:hint="eastAsia"/>
              </w:rPr>
              <w:t>円</w:t>
            </w:r>
          </w:p>
          <w:p w:rsidR="00462592" w:rsidRDefault="00462592" w:rsidP="00462592">
            <w:pPr>
              <w:jc w:val="right"/>
            </w:pPr>
            <w:r>
              <w:rPr>
                <w:rFonts w:hint="eastAsia"/>
              </w:rPr>
              <w:t>【</w:t>
            </w:r>
            <w:r>
              <w:rPr>
                <w:rFonts w:hint="eastAsia"/>
              </w:rPr>
              <w:t>b</w:t>
            </w:r>
            <w:r>
              <w:rPr>
                <w:rFonts w:hint="eastAsia"/>
              </w:rPr>
              <w:t>】</w:t>
            </w:r>
          </w:p>
        </w:tc>
        <w:tc>
          <w:tcPr>
            <w:tcW w:w="978" w:type="dxa"/>
          </w:tcPr>
          <w:p w:rsidR="00462592" w:rsidRDefault="00462592" w:rsidP="00462592">
            <w:pPr>
              <w:jc w:val="right"/>
            </w:pPr>
          </w:p>
        </w:tc>
        <w:tc>
          <w:tcPr>
            <w:tcW w:w="1382" w:type="dxa"/>
          </w:tcPr>
          <w:p w:rsidR="00462592" w:rsidRDefault="00462592" w:rsidP="00462592">
            <w:pPr>
              <w:jc w:val="right"/>
            </w:pPr>
          </w:p>
        </w:tc>
      </w:tr>
    </w:tbl>
    <w:p w:rsidR="00B7251F" w:rsidRDefault="004B0C4D">
      <w:pPr>
        <w:widowControl/>
        <w:jc w:val="left"/>
      </w:pPr>
      <w:r>
        <w:rPr>
          <w:rFonts w:hint="eastAsia"/>
        </w:rPr>
        <w:t>記載内容について、事実と相違ありません。</w:t>
      </w:r>
    </w:p>
    <w:p w:rsidR="00B7251F" w:rsidRDefault="004B0C4D">
      <w:pPr>
        <w:widowControl/>
        <w:jc w:val="left"/>
      </w:pPr>
      <w:r>
        <w:rPr>
          <w:rFonts w:hint="eastAsia"/>
        </w:rPr>
        <w:t xml:space="preserve">令和　　年　　月　　日　　　</w:t>
      </w:r>
    </w:p>
    <w:p w:rsidR="00B7251F" w:rsidRDefault="004B0C4D" w:rsidP="00E71E63">
      <w:pPr>
        <w:ind w:leftChars="807" w:left="1622" w:firstLineChars="824" w:firstLine="3189"/>
        <w:rPr>
          <w:rFonts w:ascii="ＭＳ 明朝" w:hAnsi="ＭＳ 明朝"/>
        </w:rPr>
      </w:pPr>
      <w:r>
        <w:rPr>
          <w:rFonts w:ascii="ＭＳ 明朝" w:hAnsi="ＭＳ 明朝" w:hint="eastAsia"/>
          <w:spacing w:val="93"/>
          <w:fitText w:val="1005" w:id="1"/>
        </w:rPr>
        <w:t>所在</w:t>
      </w:r>
      <w:r>
        <w:rPr>
          <w:rFonts w:ascii="ＭＳ 明朝" w:hAnsi="ＭＳ 明朝" w:hint="eastAsia"/>
          <w:spacing w:val="1"/>
          <w:fitText w:val="1005" w:id="1"/>
        </w:rPr>
        <w:t>地</w:t>
      </w:r>
    </w:p>
    <w:p w:rsidR="00B7251F" w:rsidRDefault="004B0C4D" w:rsidP="00E71E63">
      <w:pPr>
        <w:ind w:leftChars="805" w:left="1618" w:firstLineChars="1253" w:firstLine="3195"/>
        <w:rPr>
          <w:rFonts w:ascii="ＭＳ 明朝" w:hAnsi="ＭＳ 明朝"/>
        </w:rPr>
      </w:pPr>
      <w:r>
        <w:rPr>
          <w:rFonts w:ascii="ＭＳ 明朝" w:hAnsi="ＭＳ 明朝" w:hint="eastAsia"/>
          <w:spacing w:val="27"/>
          <w:fitText w:val="1005" w:id="2"/>
        </w:rPr>
        <w:t>事業所</w:t>
      </w:r>
      <w:r>
        <w:rPr>
          <w:rFonts w:ascii="ＭＳ 明朝" w:hAnsi="ＭＳ 明朝" w:hint="eastAsia"/>
          <w:spacing w:val="1"/>
          <w:fitText w:val="1005" w:id="2"/>
        </w:rPr>
        <w:t>名</w:t>
      </w:r>
    </w:p>
    <w:p w:rsidR="00B7251F" w:rsidRDefault="004B0C4D" w:rsidP="00E71E63">
      <w:pPr>
        <w:ind w:leftChars="805" w:left="1618" w:firstLineChars="1253" w:firstLine="3195"/>
        <w:rPr>
          <w:rFonts w:ascii="ＭＳ 明朝" w:hAnsi="ＭＳ 明朝"/>
        </w:rPr>
      </w:pPr>
      <w:r>
        <w:rPr>
          <w:rFonts w:ascii="ＭＳ 明朝" w:hAnsi="ＭＳ 明朝" w:hint="eastAsia"/>
          <w:spacing w:val="27"/>
          <w:fitText w:val="1005" w:id="3"/>
        </w:rPr>
        <w:t>代表者</w:t>
      </w:r>
      <w:r>
        <w:rPr>
          <w:rFonts w:ascii="ＭＳ 明朝" w:hAnsi="ＭＳ 明朝" w:hint="eastAsia"/>
          <w:spacing w:val="1"/>
          <w:fitText w:val="1005" w:id="3"/>
        </w:rPr>
        <w:t>名</w:t>
      </w:r>
      <w:r>
        <w:rPr>
          <w:rFonts w:ascii="ＭＳ 明朝" w:hAnsi="ＭＳ 明朝" w:hint="eastAsia"/>
        </w:rPr>
        <w:t xml:space="preserve">　　　　　　　　　　　　　　　　</w:t>
      </w:r>
    </w:p>
    <w:p w:rsidR="00B7251F" w:rsidRDefault="004B0C4D" w:rsidP="00E71E63">
      <w:pPr>
        <w:ind w:leftChars="805" w:left="1618" w:firstLineChars="1253" w:firstLine="3195"/>
        <w:rPr>
          <w:rFonts w:ascii="ＭＳ 明朝" w:hAnsi="ＭＳ 明朝"/>
        </w:rPr>
      </w:pPr>
      <w:r w:rsidRPr="00462592">
        <w:rPr>
          <w:rFonts w:ascii="ＭＳ 明朝" w:hAnsi="ＭＳ 明朝" w:hint="eastAsia"/>
          <w:spacing w:val="27"/>
          <w:kern w:val="0"/>
          <w:fitText w:val="1005" w:id="4"/>
        </w:rPr>
        <w:t>電話番</w:t>
      </w:r>
      <w:r w:rsidRPr="00462592">
        <w:rPr>
          <w:rFonts w:ascii="ＭＳ 明朝" w:hAnsi="ＭＳ 明朝" w:hint="eastAsia"/>
          <w:spacing w:val="1"/>
          <w:kern w:val="0"/>
          <w:fitText w:val="1005" w:id="4"/>
        </w:rPr>
        <w:t>号</w:t>
      </w:r>
    </w:p>
    <w:p w:rsidR="00462592" w:rsidRDefault="00462592" w:rsidP="00E71E63">
      <w:pPr>
        <w:ind w:leftChars="805" w:left="1618" w:firstLineChars="1253" w:firstLine="2518"/>
        <w:rPr>
          <w:rFonts w:ascii="ＭＳ 明朝" w:hAnsi="ＭＳ 明朝" w:hint="eastAsia"/>
        </w:rPr>
      </w:pPr>
      <w:bookmarkStart w:id="0" w:name="_GoBack"/>
      <w:bookmarkEnd w:id="0"/>
    </w:p>
    <w:p w:rsidR="00B7251F" w:rsidRDefault="004B0C4D" w:rsidP="00462592">
      <w:pPr>
        <w:rPr>
          <w:rFonts w:ascii="ＭＳ 明朝" w:hAnsi="ＭＳ 明朝"/>
          <w:sz w:val="20"/>
        </w:rPr>
      </w:pPr>
      <w:r>
        <w:rPr>
          <w:rFonts w:ascii="ＭＳ 明朝" w:hAnsi="ＭＳ 明朝" w:hint="eastAsia"/>
        </w:rPr>
        <w:t>（注）申請にあたっては、</w:t>
      </w:r>
      <w:r w:rsidR="007D419E">
        <w:rPr>
          <w:rFonts w:ascii="ＭＳ 明朝" w:hAnsi="ＭＳ 明朝" w:hint="eastAsia"/>
        </w:rPr>
        <w:t>営んでいる事業が全て指定業種に属することが証明できる書類等（取り扱っている製品・サービス等を証明できる書類、許認可証など）や、企業全体の原油等の仕入価格、売上原価及び売上高が分かる書類等（試算表、売上台帳、仕入帳など）の提出が必要。</w:t>
      </w:r>
    </w:p>
    <w:sectPr w:rsidR="00B7251F">
      <w:pgSz w:w="11906" w:h="16838"/>
      <w:pgMar w:top="1418" w:right="1417" w:bottom="851" w:left="1417" w:header="851" w:footer="992" w:gutter="0"/>
      <w:cols w:space="720"/>
      <w:docGrid w:type="linesAndChars" w:linePitch="323"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952" w:rsidRDefault="004C1952">
      <w:r>
        <w:separator/>
      </w:r>
    </w:p>
  </w:endnote>
  <w:endnote w:type="continuationSeparator" w:id="0">
    <w:p w:rsidR="004C1952" w:rsidRDefault="004C1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952" w:rsidRDefault="004C1952">
      <w:r>
        <w:separator/>
      </w:r>
    </w:p>
  </w:footnote>
  <w:footnote w:type="continuationSeparator" w:id="0">
    <w:p w:rsidR="004C1952" w:rsidRDefault="004C19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oNotTrackMoves/>
  <w:defaultTabStop w:val="840"/>
  <w:defaultTableStyle w:val="1"/>
  <w:drawingGridHorizontalSpacing w:val="200"/>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51F"/>
    <w:rsid w:val="00077358"/>
    <w:rsid w:val="001F19D2"/>
    <w:rsid w:val="002A085F"/>
    <w:rsid w:val="00462592"/>
    <w:rsid w:val="00476727"/>
    <w:rsid w:val="004B0C4D"/>
    <w:rsid w:val="004C1952"/>
    <w:rsid w:val="005612B0"/>
    <w:rsid w:val="00662A34"/>
    <w:rsid w:val="007B1B9D"/>
    <w:rsid w:val="007D419E"/>
    <w:rsid w:val="00900F97"/>
    <w:rsid w:val="009B191C"/>
    <w:rsid w:val="00B7251F"/>
    <w:rsid w:val="00E71E6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A02834"/>
  <w15:chartTrackingRefBased/>
  <w15:docId w15:val="{39794367-0AD6-4CEA-8A78-2C34AFBEE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paragraph" w:styleId="a8">
    <w:name w:val="Balloon Text"/>
    <w:basedOn w:val="a"/>
    <w:link w:val="a9"/>
    <w:semiHidden/>
    <w:rPr>
      <w:rFonts w:ascii="游ゴシック Light" w:eastAsia="游ゴシック Light" w:hAnsi="游ゴシック Light"/>
      <w:sz w:val="18"/>
    </w:rPr>
  </w:style>
  <w:style w:type="character" w:customStyle="1" w:styleId="a9">
    <w:name w:val="吹き出し (文字)"/>
    <w:link w:val="a8"/>
    <w:rPr>
      <w:rFonts w:ascii="游ゴシック Light" w:eastAsia="游ゴシック Light" w:hAnsi="游ゴシック Light"/>
      <w:kern w:val="2"/>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paragraph" w:styleId="ac">
    <w:name w:val="List Paragraph"/>
    <w:basedOn w:val="a"/>
    <w:qFormat/>
    <w:pPr>
      <w:ind w:leftChars="400" w:left="840"/>
    </w:pPr>
  </w:style>
  <w:style w:type="table" w:styleId="ad">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(中小企業信用保険法第2条第3項第5号参考資料)</vt:lpstr>
    </vt:vector>
  </TitlesOfParts>
  <Company>Kamikawacho</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(中小企業信用保険法第2条第3項第5号参考資料)</dc:title>
  <dc:creator>M.OKUMURA</dc:creator>
  <cp:lastModifiedBy>赤畑 良平</cp:lastModifiedBy>
  <cp:revision>2</cp:revision>
  <cp:lastPrinted>2020-06-22T02:48:00Z</cp:lastPrinted>
  <dcterms:created xsi:type="dcterms:W3CDTF">2023-06-02T09:40:00Z</dcterms:created>
  <dcterms:modified xsi:type="dcterms:W3CDTF">2023-06-02T09:40:00Z</dcterms:modified>
</cp:coreProperties>
</file>