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0BF" w:rsidRDefault="00EF79B9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中小企業信用保険法第２条第５項第５号イ</w:t>
      </w:r>
      <w:r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⑩（添付資料</w:t>
      </w:r>
      <w:r>
        <w:rPr>
          <w:rFonts w:ascii="ＭＳ 明朝" w:hAnsi="ＭＳ 明朝" w:hint="eastAsia"/>
        </w:rPr>
        <w:t>)</w:t>
      </w:r>
    </w:p>
    <w:p w:rsidR="005920BF" w:rsidRDefault="005920BF">
      <w:pPr>
        <w:rPr>
          <w:rFonts w:ascii="ＭＳ 明朝" w:hAnsi="ＭＳ 明朝"/>
        </w:rPr>
      </w:pPr>
    </w:p>
    <w:p w:rsidR="005920BF" w:rsidRDefault="00EF79B9">
      <w:pPr>
        <w:widowControl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8"/>
        </w:rPr>
        <w:t>売上高比較表</w:t>
      </w:r>
    </w:p>
    <w:p w:rsidR="005920BF" w:rsidRDefault="00EF79B9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当社の主たる事業が属する業種は</w:t>
      </w:r>
      <w:r>
        <w:rPr>
          <w:rFonts w:ascii="ＭＳ 明朝" w:hAnsi="ＭＳ 明朝" w:hint="eastAsia"/>
          <w:u w:val="single"/>
        </w:rPr>
        <w:t xml:space="preserve">　　　　　　　　　　　（※１）</w:t>
      </w:r>
    </w:p>
    <w:p w:rsidR="005920BF" w:rsidRDefault="00EF79B9">
      <w:pPr>
        <w:widowControl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※１：最近１年間の売上高が最大の業種名（主たる業種）を記載</w:t>
      </w:r>
    </w:p>
    <w:p w:rsidR="005920BF" w:rsidRDefault="005920BF">
      <w:pPr>
        <w:widowControl/>
        <w:jc w:val="left"/>
        <w:rPr>
          <w:rFonts w:ascii="ＭＳ 明朝" w:hAnsi="ＭＳ 明朝"/>
          <w:sz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95"/>
        <w:gridCol w:w="2800"/>
      </w:tblGrid>
      <w:tr w:rsidR="005920BF">
        <w:trPr>
          <w:trHeight w:val="637"/>
        </w:trPr>
        <w:tc>
          <w:tcPr>
            <w:tcW w:w="4195" w:type="dxa"/>
            <w:gridSpan w:val="2"/>
            <w:vAlign w:val="center"/>
          </w:tcPr>
          <w:p w:rsidR="005920BF" w:rsidRDefault="00EF7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①：最近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か月間の売上高等</w:t>
            </w:r>
          </w:p>
        </w:tc>
      </w:tr>
      <w:tr w:rsidR="005920BF">
        <w:trPr>
          <w:trHeight w:val="626"/>
        </w:trPr>
        <w:tc>
          <w:tcPr>
            <w:tcW w:w="1395" w:type="dxa"/>
            <w:vAlign w:val="center"/>
          </w:tcPr>
          <w:p w:rsidR="005920BF" w:rsidRDefault="005920BF">
            <w:pPr>
              <w:jc w:val="center"/>
              <w:rPr>
                <w:rFonts w:hint="eastAsia"/>
              </w:rPr>
            </w:pPr>
          </w:p>
        </w:tc>
        <w:tc>
          <w:tcPr>
            <w:tcW w:w="2800" w:type="dxa"/>
            <w:vAlign w:val="center"/>
          </w:tcPr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 w:rsidR="005920BF">
        <w:trPr>
          <w:trHeight w:val="642"/>
        </w:trPr>
        <w:tc>
          <w:tcPr>
            <w:tcW w:w="1395" w:type="dxa"/>
            <w:vAlign w:val="center"/>
          </w:tcPr>
          <w:p w:rsidR="005920BF" w:rsidRDefault="00EF7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800" w:type="dxa"/>
            <w:vAlign w:val="center"/>
          </w:tcPr>
          <w:p w:rsidR="005920BF" w:rsidRDefault="00EF79B9">
            <w:pPr>
              <w:rPr>
                <w:rFonts w:hint="eastAsia"/>
              </w:rPr>
            </w:pPr>
            <w:r>
              <w:rPr>
                <w:rFonts w:hint="eastAsia"/>
              </w:rPr>
              <w:t>【Ａ】</w:t>
            </w:r>
          </w:p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920BF">
        <w:trPr>
          <w:trHeight w:val="593"/>
        </w:trPr>
        <w:tc>
          <w:tcPr>
            <w:tcW w:w="1395" w:type="dxa"/>
            <w:vAlign w:val="center"/>
          </w:tcPr>
          <w:p w:rsidR="005920BF" w:rsidRDefault="00EF7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2800" w:type="dxa"/>
            <w:vAlign w:val="center"/>
          </w:tcPr>
          <w:p w:rsidR="005920BF" w:rsidRDefault="00EF79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【Ａ’】</w:t>
            </w:r>
          </w:p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920BF" w:rsidRDefault="005920BF">
      <w:pPr>
        <w:widowControl/>
        <w:jc w:val="left"/>
        <w:rPr>
          <w:rFonts w:ascii="ＭＳ 明朝" w:hAnsi="ＭＳ 明朝"/>
          <w:sz w:val="20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5920BF">
        <w:trPr>
          <w:trHeight w:val="664"/>
        </w:trPr>
        <w:tc>
          <w:tcPr>
            <w:tcW w:w="7256" w:type="dxa"/>
            <w:gridSpan w:val="4"/>
            <w:vAlign w:val="center"/>
          </w:tcPr>
          <w:p w:rsidR="005920BF" w:rsidRDefault="00EF7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①の期間前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1814" w:type="dxa"/>
            <w:vMerge w:val="restart"/>
            <w:vAlign w:val="center"/>
          </w:tcPr>
          <w:p w:rsidR="005920BF" w:rsidRDefault="00EF7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か月間の平均売上高</w:t>
            </w:r>
          </w:p>
          <w:p w:rsidR="005920BF" w:rsidRDefault="00EF7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（①＋②）÷３</w:t>
            </w:r>
          </w:p>
        </w:tc>
      </w:tr>
      <w:tr w:rsidR="005920BF">
        <w:tc>
          <w:tcPr>
            <w:tcW w:w="1814" w:type="dxa"/>
            <w:vAlign w:val="center"/>
          </w:tcPr>
          <w:p w:rsidR="005920BF" w:rsidRDefault="005920BF">
            <w:pPr>
              <w:jc w:val="center"/>
              <w:rPr>
                <w:rFonts w:hint="eastAsia"/>
              </w:rPr>
            </w:pP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①の前月</w:t>
            </w:r>
          </w:p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①の前々月</w:t>
            </w:r>
          </w:p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②：合計</w:t>
            </w:r>
          </w:p>
        </w:tc>
        <w:tc>
          <w:tcPr>
            <w:tcW w:w="1814" w:type="dxa"/>
            <w:vMerge/>
            <w:vAlign w:val="center"/>
          </w:tcPr>
          <w:p w:rsidR="005920BF" w:rsidRDefault="005920BF">
            <w:pPr>
              <w:rPr>
                <w:rFonts w:hint="eastAsia"/>
              </w:rPr>
            </w:pPr>
          </w:p>
        </w:tc>
      </w:tr>
      <w:tr w:rsidR="005920BF">
        <w:trPr>
          <w:trHeight w:val="622"/>
        </w:trPr>
        <w:tc>
          <w:tcPr>
            <w:tcW w:w="1814" w:type="dxa"/>
            <w:vAlign w:val="center"/>
          </w:tcPr>
          <w:p w:rsidR="005920BF" w:rsidRDefault="00EF7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【Ｂ】</w:t>
            </w:r>
          </w:p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【Ｃ】</w:t>
            </w:r>
          </w:p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5920BF">
        <w:trPr>
          <w:trHeight w:val="624"/>
        </w:trPr>
        <w:tc>
          <w:tcPr>
            <w:tcW w:w="1814" w:type="dxa"/>
            <w:vAlign w:val="center"/>
          </w:tcPr>
          <w:p w:rsidR="005920BF" w:rsidRDefault="00EF79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【Ｂ’】</w:t>
            </w:r>
          </w:p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14" w:type="dxa"/>
            <w:vAlign w:val="center"/>
          </w:tcPr>
          <w:p w:rsidR="005920BF" w:rsidRDefault="00EF79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【Ｃ’】</w:t>
            </w:r>
          </w:p>
          <w:p w:rsidR="005920BF" w:rsidRDefault="00EF79B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5920BF" w:rsidRDefault="005920BF">
      <w:pPr>
        <w:ind w:left="573" w:hangingChars="300" w:hanging="573"/>
        <w:rPr>
          <w:rFonts w:hint="eastAsia"/>
          <w:sz w:val="20"/>
        </w:rPr>
      </w:pPr>
    </w:p>
    <w:p w:rsidR="005920BF" w:rsidRDefault="00EF79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イ　最近１か月間と最近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か月間の売上高平均との減少率</w:t>
      </w:r>
    </w:p>
    <w:p w:rsidR="005920BF" w:rsidRDefault="00EF79B9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【Ｃ】　　　　　　　円　－【Ａ】　　　　　　　円</w:t>
      </w:r>
    </w:p>
    <w:p w:rsidR="005920BF" w:rsidRDefault="00EF79B9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【Ｃ】　　　　　　　円　　　　　　　　×１００　＝　　　　　　　％</w:t>
      </w:r>
    </w:p>
    <w:p w:rsidR="005920BF" w:rsidRDefault="005920BF">
      <w:pPr>
        <w:rPr>
          <w:rFonts w:ascii="ＭＳ 明朝" w:hAnsi="ＭＳ 明朝"/>
        </w:rPr>
      </w:pPr>
    </w:p>
    <w:p w:rsidR="005920BF" w:rsidRDefault="00EF79B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企業全体の減少率</w:t>
      </w:r>
    </w:p>
    <w:p w:rsidR="005920BF" w:rsidRDefault="00EF79B9">
      <w:pPr>
        <w:widowControl/>
        <w:ind w:firstLineChars="100" w:firstLine="201"/>
        <w:jc w:val="left"/>
        <w:rPr>
          <w:rFonts w:hint="eastAsia"/>
        </w:rPr>
      </w:pPr>
      <w:r>
        <w:rPr>
          <w:rFonts w:hint="eastAsia"/>
          <w:u w:val="single"/>
        </w:rPr>
        <w:t>【Ｃ’】　　　　　　　円　－【Ａ’】　　　　　　　円</w:t>
      </w:r>
    </w:p>
    <w:p w:rsidR="005920BF" w:rsidRDefault="00EF79B9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　　　　　　【Ｃ’】　　　　　　　円　　　　　　　　×１００　＝　　　　　　　％</w:t>
      </w:r>
    </w:p>
    <w:p w:rsidR="005920BF" w:rsidRDefault="005920BF">
      <w:pPr>
        <w:rPr>
          <w:rFonts w:ascii="ＭＳ 明朝" w:hAnsi="ＭＳ 明朝"/>
          <w:sz w:val="24"/>
        </w:rPr>
      </w:pPr>
    </w:p>
    <w:p w:rsidR="005920BF" w:rsidRDefault="00EF79B9">
      <w:pPr>
        <w:widowControl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 w:rsidR="005920BF" w:rsidRDefault="00EF79B9">
      <w:pPr>
        <w:widowControl/>
        <w:jc w:val="left"/>
        <w:rPr>
          <w:rFonts w:hint="eastAsia"/>
        </w:rPr>
      </w:pPr>
      <w:r>
        <w:rPr>
          <w:rFonts w:hint="eastAsia"/>
        </w:rPr>
        <w:t xml:space="preserve">令和　　年　　月　　日　　　</w:t>
      </w:r>
    </w:p>
    <w:p w:rsidR="005920BF" w:rsidRDefault="00EF79B9">
      <w:pPr>
        <w:ind w:leftChars="404" w:left="812" w:firstLineChars="824" w:firstLine="3189"/>
        <w:rPr>
          <w:rFonts w:ascii="ＭＳ 明朝" w:hAnsi="ＭＳ 明朝"/>
        </w:rPr>
      </w:pPr>
      <w:r>
        <w:rPr>
          <w:rFonts w:ascii="ＭＳ 明朝" w:hAnsi="ＭＳ 明朝" w:hint="eastAsia"/>
          <w:spacing w:val="93"/>
          <w:fitText w:val="1005" w:id="1"/>
        </w:rPr>
        <w:t>所在</w:t>
      </w:r>
      <w:r>
        <w:rPr>
          <w:rFonts w:ascii="ＭＳ 明朝" w:hAnsi="ＭＳ 明朝" w:hint="eastAsia"/>
          <w:spacing w:val="1"/>
          <w:fitText w:val="1005" w:id="1"/>
        </w:rPr>
        <w:t>地</w:t>
      </w:r>
    </w:p>
    <w:p w:rsidR="005920BF" w:rsidRDefault="00EF79B9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2"/>
        </w:rPr>
        <w:t>事業所</w:t>
      </w:r>
      <w:r>
        <w:rPr>
          <w:rFonts w:ascii="ＭＳ 明朝" w:hAnsi="ＭＳ 明朝" w:hint="eastAsia"/>
          <w:spacing w:val="1"/>
          <w:fitText w:val="1005" w:id="2"/>
        </w:rPr>
        <w:t>名</w:t>
      </w:r>
    </w:p>
    <w:p w:rsidR="005920BF" w:rsidRDefault="00EF79B9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3"/>
        </w:rPr>
        <w:t>代表者</w:t>
      </w:r>
      <w:r>
        <w:rPr>
          <w:rFonts w:ascii="ＭＳ 明朝" w:hAnsi="ＭＳ 明朝" w:hint="eastAsia"/>
          <w:spacing w:val="1"/>
          <w:fitText w:val="1005" w:id="3"/>
        </w:rPr>
        <w:t>名</w:t>
      </w:r>
      <w:r>
        <w:rPr>
          <w:rFonts w:ascii="ＭＳ 明朝" w:hAnsi="ＭＳ 明朝" w:hint="eastAsia"/>
        </w:rPr>
        <w:t xml:space="preserve">　　　　　　　　　　　　　　　　</w:t>
      </w:r>
    </w:p>
    <w:p w:rsidR="005920BF" w:rsidRDefault="00EF79B9">
      <w:pPr>
        <w:ind w:leftChars="402" w:left="808" w:firstLineChars="1253" w:firstLine="3195"/>
        <w:rPr>
          <w:rFonts w:ascii="ＭＳ 明朝" w:hAnsi="ＭＳ 明朝"/>
        </w:rPr>
      </w:pPr>
      <w:r>
        <w:rPr>
          <w:rFonts w:ascii="ＭＳ 明朝" w:hAnsi="ＭＳ 明朝" w:hint="eastAsia"/>
          <w:spacing w:val="27"/>
          <w:fitText w:val="1005" w:id="4"/>
        </w:rPr>
        <w:t>電話番</w:t>
      </w:r>
      <w:r>
        <w:rPr>
          <w:rFonts w:ascii="ＭＳ 明朝" w:hAnsi="ＭＳ 明朝" w:hint="eastAsia"/>
          <w:spacing w:val="1"/>
          <w:fitText w:val="1005" w:id="4"/>
        </w:rPr>
        <w:t>号</w:t>
      </w:r>
    </w:p>
    <w:p w:rsidR="005920BF" w:rsidRDefault="005920BF">
      <w:pPr>
        <w:widowControl/>
        <w:jc w:val="left"/>
        <w:rPr>
          <w:rFonts w:hint="eastAsia"/>
        </w:rPr>
      </w:pPr>
    </w:p>
    <w:p w:rsidR="005920BF" w:rsidRDefault="00EF79B9">
      <w:pPr>
        <w:ind w:firstLineChars="300" w:firstLine="69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</w:p>
    <w:p w:rsidR="005920BF" w:rsidRDefault="00EF79B9">
      <w:pPr>
        <w:ind w:left="804" w:hangingChars="400" w:hanging="804"/>
        <w:rPr>
          <w:rFonts w:ascii="ＭＳ 明朝" w:hAnsi="ＭＳ 明朝"/>
        </w:rPr>
      </w:pPr>
      <w:r>
        <w:rPr>
          <w:rFonts w:ascii="ＭＳ 明朝" w:hAnsi="ＭＳ 明朝" w:hint="eastAsia"/>
        </w:rPr>
        <w:t>（注）認定申請にあたっては、上記の売上高が分かる書類等（試算表や売上台帳など）の提出が必要。</w:t>
      </w:r>
    </w:p>
    <w:p w:rsidR="005920BF" w:rsidRDefault="005920BF">
      <w:pPr>
        <w:rPr>
          <w:rFonts w:ascii="ＭＳ 明朝" w:hAnsi="ＭＳ 明朝"/>
          <w:sz w:val="20"/>
        </w:rPr>
      </w:pPr>
    </w:p>
    <w:sectPr w:rsidR="005920BF">
      <w:pgSz w:w="11906" w:h="16838"/>
      <w:pgMar w:top="567" w:right="1417" w:bottom="567" w:left="1417" w:header="851" w:footer="992" w:gutter="0"/>
      <w:cols w:space="720"/>
      <w:docGrid w:type="linesAndChars" w:linePitch="323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B9" w:rsidRDefault="00EF79B9">
      <w:pPr>
        <w:rPr>
          <w:rFonts w:hint="eastAsia"/>
        </w:rPr>
      </w:pPr>
      <w:r>
        <w:separator/>
      </w:r>
    </w:p>
  </w:endnote>
  <w:endnote w:type="continuationSeparator" w:id="0">
    <w:p w:rsidR="00EF79B9" w:rsidRDefault="00EF79B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B9" w:rsidRDefault="00EF79B9">
      <w:pPr>
        <w:rPr>
          <w:rFonts w:hint="eastAsia"/>
        </w:rPr>
      </w:pPr>
      <w:r>
        <w:separator/>
      </w:r>
    </w:p>
  </w:footnote>
  <w:footnote w:type="continuationSeparator" w:id="0">
    <w:p w:rsidR="00EF79B9" w:rsidRDefault="00EF79B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efaultTableStyle w:val="1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BF"/>
    <w:rsid w:val="005920BF"/>
    <w:rsid w:val="00C343F7"/>
    <w:rsid w:val="00E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EE122-5963-4012-9A56-31EBE5FC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List Paragraph"/>
    <w:basedOn w:val="a"/>
    <w:qFormat/>
    <w:pPr>
      <w:ind w:leftChars="400" w:left="840"/>
    </w:p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(中小企業信用保険法第2条第3項第5号参考資料)</vt:lpstr>
    </vt:vector>
  </TitlesOfParts>
  <Company>Kamikawacho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(中小企業信用保険法第2条第3項第5号参考資料)</dc:title>
  <dc:creator>M.OKUMURA</dc:creator>
  <cp:lastModifiedBy>赤畑 良平</cp:lastModifiedBy>
  <cp:revision>2</cp:revision>
  <cp:lastPrinted>2020-06-22T02:48:00Z</cp:lastPrinted>
  <dcterms:created xsi:type="dcterms:W3CDTF">2023-06-02T00:43:00Z</dcterms:created>
  <dcterms:modified xsi:type="dcterms:W3CDTF">2023-06-02T00:43:00Z</dcterms:modified>
</cp:coreProperties>
</file>