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F25" w:rsidRDefault="00D43F25" w:rsidP="009E745E">
      <w:pPr>
        <w:pStyle w:val="titlename"/>
        <w:wordWrap w:val="0"/>
      </w:pPr>
      <w:bookmarkStart w:id="0" w:name="_GoBack"/>
      <w:bookmarkEnd w:id="0"/>
      <w:r>
        <w:rPr>
          <w:rFonts w:hint="eastAsia"/>
        </w:rPr>
        <w:t>○神河町事後審査型条件付一般競争入札実施要領</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2"/>
      </w:tblGrid>
      <w:tr w:rsidR="00D43F25">
        <w:tc>
          <w:tcPr>
            <w:tcW w:w="0" w:type="auto"/>
            <w:tcBorders>
              <w:top w:val="single" w:sz="6" w:space="0" w:color="FFFFFF"/>
              <w:bottom w:val="single" w:sz="6" w:space="0" w:color="FFFFFF"/>
            </w:tcBorders>
            <w:vAlign w:val="center"/>
          </w:tcPr>
          <w:p w:rsidR="00D43F25" w:rsidRDefault="00D43F25" w:rsidP="009E745E">
            <w:pPr>
              <w:wordWrap w:val="0"/>
              <w:jc w:val="right"/>
            </w:pPr>
            <w:r>
              <w:t>(</w:t>
            </w:r>
            <w:r>
              <w:rPr>
                <w:rFonts w:hint="eastAsia"/>
              </w:rPr>
              <w:t>平成</w:t>
            </w:r>
            <w:r>
              <w:t>21</w:t>
            </w:r>
            <w:r>
              <w:rPr>
                <w:rFonts w:hint="eastAsia"/>
              </w:rPr>
              <w:t>年</w:t>
            </w:r>
            <w:r>
              <w:t>10</w:t>
            </w:r>
            <w:r>
              <w:rPr>
                <w:rFonts w:hint="eastAsia"/>
              </w:rPr>
              <w:t>月</w:t>
            </w:r>
            <w:r>
              <w:t>13</w:t>
            </w:r>
            <w:r>
              <w:rPr>
                <w:rFonts w:hint="eastAsia"/>
              </w:rPr>
              <w:t>日要領第</w:t>
            </w:r>
            <w:r>
              <w:t>6</w:t>
            </w:r>
            <w:r>
              <w:rPr>
                <w:rFonts w:hint="eastAsia"/>
              </w:rPr>
              <w:t>号</w:t>
            </w:r>
            <w:r>
              <w:t>)</w:t>
            </w:r>
          </w:p>
        </w:tc>
      </w:tr>
    </w:tbl>
    <w:p w:rsidR="00D43F25" w:rsidRDefault="00D43F25" w:rsidP="009E745E">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D43F25">
        <w:tc>
          <w:tcPr>
            <w:tcW w:w="5000" w:type="pct"/>
            <w:tcBorders>
              <w:top w:val="single" w:sz="6" w:space="0" w:color="FFFFFF"/>
              <w:bottom w:val="single" w:sz="6" w:space="0" w:color="FFFFFF"/>
            </w:tcBorders>
            <w:vAlign w:val="center"/>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049"/>
            </w:tblGrid>
            <w:tr w:rsidR="00D43F25">
              <w:trPr>
                <w:jc w:val="right"/>
              </w:trPr>
              <w:tc>
                <w:tcPr>
                  <w:tcW w:w="750" w:type="dxa"/>
                  <w:tcBorders>
                    <w:top w:val="single" w:sz="6" w:space="0" w:color="FFFFFF"/>
                    <w:left w:val="single" w:sz="6" w:space="0" w:color="FFFFFF"/>
                    <w:bottom w:val="single" w:sz="6" w:space="0" w:color="FFFFFF"/>
                    <w:right w:val="nil"/>
                  </w:tcBorders>
                </w:tcPr>
                <w:p w:rsidR="00D43F25" w:rsidRDefault="00D43F25" w:rsidP="009E745E">
                  <w:pPr>
                    <w:pStyle w:val="historyinfo"/>
                    <w:wordWrap w:val="0"/>
                    <w:jc w:val="right"/>
                  </w:pPr>
                  <w:r>
                    <w:rPr>
                      <w:rStyle w:val="histtitle"/>
                      <w:rFonts w:cs="ＭＳ 明朝" w:hint="eastAsia"/>
                    </w:rPr>
                    <w:t>改正</w:t>
                  </w:r>
                </w:p>
              </w:tc>
              <w:tc>
                <w:tcPr>
                  <w:tcW w:w="0" w:type="auto"/>
                  <w:tcBorders>
                    <w:top w:val="single" w:sz="6" w:space="0" w:color="FFFFFF"/>
                    <w:left w:val="nil"/>
                    <w:bottom w:val="single" w:sz="6" w:space="0" w:color="FFFFFF"/>
                    <w:right w:val="single" w:sz="6" w:space="0" w:color="FFFFFF"/>
                  </w:tcBorders>
                  <w:vAlign w:val="center"/>
                </w:tcPr>
                <w:p w:rsidR="00D43F25" w:rsidRDefault="006F033A" w:rsidP="009E745E">
                  <w:pPr>
                    <w:pStyle w:val="historyinfo"/>
                    <w:wordWrap w:val="0"/>
                  </w:pPr>
                  <w:r>
                    <w:rPr>
                      <w:rFonts w:hint="eastAsia"/>
                    </w:rPr>
                    <w:t>26</w:t>
                  </w:r>
                  <w:r w:rsidR="00D43F25">
                    <w:rPr>
                      <w:rFonts w:hint="eastAsia"/>
                    </w:rPr>
                    <w:t>年</w:t>
                  </w:r>
                  <w:r>
                    <w:rPr>
                      <w:rFonts w:hint="eastAsia"/>
                    </w:rPr>
                    <w:t>7</w:t>
                  </w:r>
                  <w:r w:rsidR="00D43F25">
                    <w:rPr>
                      <w:rFonts w:hint="eastAsia"/>
                    </w:rPr>
                    <w:t>月</w:t>
                  </w:r>
                  <w:r>
                    <w:rPr>
                      <w:rFonts w:hint="eastAsia"/>
                    </w:rPr>
                    <w:t>14</w:t>
                  </w:r>
                  <w:r w:rsidR="00D43F25">
                    <w:rPr>
                      <w:rFonts w:hint="eastAsia"/>
                    </w:rPr>
                    <w:t>日要領第</w:t>
                  </w:r>
                  <w:r>
                    <w:rPr>
                      <w:rFonts w:hint="eastAsia"/>
                    </w:rPr>
                    <w:t>5</w:t>
                  </w:r>
                  <w:r w:rsidR="00D43F25">
                    <w:rPr>
                      <w:rFonts w:hint="eastAsia"/>
                    </w:rPr>
                    <w:t>号</w:t>
                  </w:r>
                </w:p>
              </w:tc>
            </w:tr>
          </w:tbl>
          <w:p w:rsidR="00D43F25" w:rsidRDefault="00D43F25" w:rsidP="009E745E">
            <w:pPr>
              <w:wordWrap w:val="0"/>
              <w:jc w:val="right"/>
            </w:pPr>
          </w:p>
        </w:tc>
      </w:tr>
    </w:tbl>
    <w:p w:rsidR="00D43F25" w:rsidRDefault="00D43F25" w:rsidP="009E745E">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D43F25">
        <w:tc>
          <w:tcPr>
            <w:tcW w:w="0" w:type="auto"/>
            <w:tcBorders>
              <w:top w:val="single" w:sz="6" w:space="0" w:color="FFFFFF"/>
              <w:bottom w:val="single" w:sz="6" w:space="0" w:color="FFFFFF"/>
            </w:tcBorders>
            <w:vAlign w:val="center"/>
          </w:tcPr>
          <w:p w:rsidR="00D43F25" w:rsidRDefault="00D43F25" w:rsidP="009E745E">
            <w:pPr>
              <w:wordWrap w:val="0"/>
              <w:jc w:val="right"/>
            </w:pPr>
          </w:p>
        </w:tc>
      </w:tr>
    </w:tbl>
    <w:p w:rsidR="00D43F25" w:rsidRDefault="00D43F25" w:rsidP="009E745E">
      <w:pPr>
        <w:pStyle w:val="detailindent"/>
        <w:wordWrap w:val="0"/>
      </w:pPr>
      <w:r>
        <w:t>(</w:t>
      </w:r>
      <w:r>
        <w:rPr>
          <w:rFonts w:hint="eastAsia"/>
        </w:rPr>
        <w:t>趣旨</w:t>
      </w:r>
      <w:r>
        <w:t>)</w:t>
      </w:r>
    </w:p>
    <w:p w:rsidR="00D43F25" w:rsidRDefault="00D43F25" w:rsidP="009E745E">
      <w:pPr>
        <w:pStyle w:val="sec0"/>
        <w:wordWrap w:val="0"/>
      </w:pPr>
      <w:r>
        <w:rPr>
          <w:rFonts w:hint="eastAsia"/>
        </w:rPr>
        <w:t>第</w:t>
      </w:r>
      <w:r>
        <w:t>1</w:t>
      </w:r>
      <w:r>
        <w:rPr>
          <w:rFonts w:hint="eastAsia"/>
        </w:rPr>
        <w:t>条　この要領は、地方自治法施行令</w:t>
      </w:r>
      <w:r>
        <w:t>(</w:t>
      </w:r>
      <w:r>
        <w:rPr>
          <w:rFonts w:hint="eastAsia"/>
        </w:rPr>
        <w:t>昭和</w:t>
      </w:r>
      <w:r>
        <w:t>22</w:t>
      </w:r>
      <w:r>
        <w:rPr>
          <w:rFonts w:hint="eastAsia"/>
        </w:rPr>
        <w:t>年政令第</w:t>
      </w:r>
      <w:r>
        <w:t>16</w:t>
      </w:r>
      <w:r>
        <w:rPr>
          <w:rFonts w:hint="eastAsia"/>
        </w:rPr>
        <w:t>号。以下「自治令」という。</w:t>
      </w:r>
      <w:r>
        <w:t>)</w:t>
      </w:r>
      <w:r>
        <w:rPr>
          <w:rFonts w:hint="eastAsia"/>
        </w:rPr>
        <w:t>第</w:t>
      </w:r>
      <w:r>
        <w:t>167</w:t>
      </w:r>
      <w:r>
        <w:rPr>
          <w:rFonts w:hint="eastAsia"/>
        </w:rPr>
        <w:t>条の</w:t>
      </w:r>
      <w:r>
        <w:t>5</w:t>
      </w:r>
      <w:r>
        <w:rPr>
          <w:rFonts w:hint="eastAsia"/>
        </w:rPr>
        <w:t>及び第</w:t>
      </w:r>
      <w:r>
        <w:t>167</w:t>
      </w:r>
      <w:r>
        <w:rPr>
          <w:rFonts w:hint="eastAsia"/>
        </w:rPr>
        <w:t>条の</w:t>
      </w:r>
      <w:r>
        <w:t>5</w:t>
      </w:r>
      <w:r>
        <w:rPr>
          <w:rFonts w:hint="eastAsia"/>
        </w:rPr>
        <w:t>の</w:t>
      </w:r>
      <w:r>
        <w:t>2</w:t>
      </w:r>
      <w:r>
        <w:rPr>
          <w:rFonts w:hint="eastAsia"/>
        </w:rPr>
        <w:t>の規定による資格を定めて行う一般競争入札に関し、法令に別に定めるもののほか、必要な事項を定めるものとする。</w:t>
      </w:r>
    </w:p>
    <w:p w:rsidR="00D43F25" w:rsidRDefault="00D43F25" w:rsidP="009E745E">
      <w:pPr>
        <w:pStyle w:val="detailindent"/>
        <w:wordWrap w:val="0"/>
      </w:pPr>
      <w:r>
        <w:t>(</w:t>
      </w:r>
      <w:r>
        <w:rPr>
          <w:rFonts w:hint="eastAsia"/>
        </w:rPr>
        <w:t>定義</w:t>
      </w:r>
      <w:r>
        <w:t>)</w:t>
      </w:r>
    </w:p>
    <w:p w:rsidR="00D43F25" w:rsidRDefault="00D43F25" w:rsidP="009E745E">
      <w:pPr>
        <w:pStyle w:val="sec0"/>
        <w:wordWrap w:val="0"/>
      </w:pPr>
      <w:r>
        <w:rPr>
          <w:rFonts w:hint="eastAsia"/>
        </w:rPr>
        <w:t>第</w:t>
      </w:r>
      <w:r>
        <w:t>2</w:t>
      </w:r>
      <w:r>
        <w:rPr>
          <w:rFonts w:hint="eastAsia"/>
        </w:rPr>
        <w:t>条　事後審査型条件付一般競争入札とは、入札前に行う入札参加資格</w:t>
      </w:r>
      <w:r>
        <w:t>(</w:t>
      </w:r>
      <w:r>
        <w:rPr>
          <w:rFonts w:hint="eastAsia"/>
        </w:rPr>
        <w:t>以下「資格」という。</w:t>
      </w:r>
      <w:r>
        <w:t>)</w:t>
      </w:r>
      <w:r>
        <w:rPr>
          <w:rFonts w:hint="eastAsia"/>
        </w:rPr>
        <w:t>の確認申請手続を省略し、当該入札の資格要件に該当する入札参加希望者が入札公告により開札後に有効となる入札の最低価格入札者から順に資格確認を行い、及び適格者を落札決定する事後審査型の入札をいう。</w:t>
      </w:r>
    </w:p>
    <w:p w:rsidR="00D43F25" w:rsidRDefault="00D43F25" w:rsidP="009E745E">
      <w:pPr>
        <w:pStyle w:val="detailindent"/>
        <w:wordWrap w:val="0"/>
      </w:pPr>
      <w:r>
        <w:t>(</w:t>
      </w:r>
      <w:r>
        <w:rPr>
          <w:rFonts w:hint="eastAsia"/>
        </w:rPr>
        <w:t>対象工事</w:t>
      </w:r>
      <w:r>
        <w:t>)</w:t>
      </w:r>
    </w:p>
    <w:p w:rsidR="00D43F25" w:rsidRDefault="00D43F25" w:rsidP="009E745E">
      <w:pPr>
        <w:pStyle w:val="sec0"/>
        <w:wordWrap w:val="0"/>
      </w:pPr>
      <w:r>
        <w:rPr>
          <w:rFonts w:hint="eastAsia"/>
        </w:rPr>
        <w:t>第</w:t>
      </w:r>
      <w:r>
        <w:t>3</w:t>
      </w:r>
      <w:r>
        <w:rPr>
          <w:rFonts w:hint="eastAsia"/>
        </w:rPr>
        <w:t>条　事後審査型一般競争入札の対象は、入札に付する設計金額</w:t>
      </w:r>
      <w:r>
        <w:t>5,000</w:t>
      </w:r>
      <w:r>
        <w:rPr>
          <w:rFonts w:hint="eastAsia"/>
        </w:rPr>
        <w:t>万円以上の建設工事のうち、神河町入札参加者審査委員会</w:t>
      </w:r>
      <w:r>
        <w:t>(</w:t>
      </w:r>
      <w:r>
        <w:rPr>
          <w:rFonts w:hint="eastAsia"/>
        </w:rPr>
        <w:t>以下「審査委員会」という。</w:t>
      </w:r>
      <w:r>
        <w:t>)</w:t>
      </w:r>
      <w:r>
        <w:rPr>
          <w:rFonts w:hint="eastAsia"/>
        </w:rPr>
        <w:t>に諮り決定したもの</w:t>
      </w:r>
      <w:r>
        <w:t>(</w:t>
      </w:r>
      <w:r>
        <w:rPr>
          <w:rFonts w:hint="eastAsia"/>
        </w:rPr>
        <w:t>以下「当該工事」という。</w:t>
      </w:r>
      <w:r>
        <w:t>)</w:t>
      </w:r>
      <w:r>
        <w:rPr>
          <w:rFonts w:hint="eastAsia"/>
        </w:rPr>
        <w:t>とする。</w:t>
      </w:r>
    </w:p>
    <w:p w:rsidR="00D43F25" w:rsidRDefault="00D43F25" w:rsidP="009E745E">
      <w:pPr>
        <w:pStyle w:val="detailindent"/>
        <w:wordWrap w:val="0"/>
      </w:pPr>
      <w:r>
        <w:t>(</w:t>
      </w:r>
      <w:r>
        <w:rPr>
          <w:rFonts w:hint="eastAsia"/>
        </w:rPr>
        <w:t>入札参加者の資格要件</w:t>
      </w:r>
      <w:r>
        <w:t>)</w:t>
      </w:r>
    </w:p>
    <w:p w:rsidR="00D43F25" w:rsidRDefault="00D43F25" w:rsidP="009E745E">
      <w:pPr>
        <w:pStyle w:val="sec0"/>
        <w:wordWrap w:val="0"/>
      </w:pPr>
      <w:r>
        <w:rPr>
          <w:rFonts w:hint="eastAsia"/>
        </w:rPr>
        <w:t>第</w:t>
      </w:r>
      <w:r>
        <w:t>4</w:t>
      </w:r>
      <w:r>
        <w:rPr>
          <w:rFonts w:hint="eastAsia"/>
        </w:rPr>
        <w:t>条　自治令第</w:t>
      </w:r>
      <w:r>
        <w:t>167</w:t>
      </w:r>
      <w:r>
        <w:rPr>
          <w:rFonts w:hint="eastAsia"/>
        </w:rPr>
        <w:t>条の</w:t>
      </w:r>
      <w:r>
        <w:t>4</w:t>
      </w:r>
      <w:r>
        <w:rPr>
          <w:rFonts w:hint="eastAsia"/>
        </w:rPr>
        <w:t>の規定に該当する者のほか、次の各号のいずれかに該当する者は、入札に参加することはできないものとする。</w:t>
      </w:r>
    </w:p>
    <w:p w:rsidR="00D43F25" w:rsidRDefault="00D43F25" w:rsidP="009E745E">
      <w:pPr>
        <w:pStyle w:val="sec1"/>
        <w:wordWrap w:val="0"/>
      </w:pPr>
      <w:bookmarkStart w:id="1" w:name="at4cl1it1"/>
      <w:r>
        <w:t>(1)</w:t>
      </w:r>
      <w:r>
        <w:rPr>
          <w:rFonts w:hint="eastAsia"/>
        </w:rPr>
        <w:t xml:space="preserve">　神河町建設工事等入札参加業者資格者名簿に登載されていない者</w:t>
      </w:r>
      <w:bookmarkEnd w:id="1"/>
    </w:p>
    <w:p w:rsidR="00D43F25" w:rsidRDefault="00D43F25" w:rsidP="009E745E">
      <w:pPr>
        <w:pStyle w:val="sec1"/>
        <w:wordWrap w:val="0"/>
      </w:pPr>
      <w:bookmarkStart w:id="2" w:name="at4cl1it2"/>
      <w:r>
        <w:t>(2)</w:t>
      </w:r>
      <w:r>
        <w:rPr>
          <w:rFonts w:hint="eastAsia"/>
        </w:rPr>
        <w:t xml:space="preserve">　神河町指名停止措置基準に基づく指名停止を受けている者</w:t>
      </w:r>
      <w:r>
        <w:t>(</w:t>
      </w:r>
      <w:r>
        <w:rPr>
          <w:rFonts w:hint="eastAsia"/>
        </w:rPr>
        <w:t>開札後であっても、第</w:t>
      </w:r>
      <w:r>
        <w:t>17</w:t>
      </w:r>
      <w:r>
        <w:rPr>
          <w:rFonts w:hint="eastAsia"/>
        </w:rPr>
        <w:t>条で規定する落札候補者が落札決定されるまでの間この号で定める指名停止、入札参加資格を失う。</w:t>
      </w:r>
      <w:r>
        <w:t>)</w:t>
      </w:r>
      <w:bookmarkEnd w:id="2"/>
    </w:p>
    <w:p w:rsidR="00D43F25" w:rsidRDefault="00D43F25" w:rsidP="009E745E">
      <w:pPr>
        <w:pStyle w:val="sec1"/>
        <w:wordWrap w:val="0"/>
      </w:pPr>
      <w:bookmarkStart w:id="3" w:name="at4cl1it3"/>
      <w:r>
        <w:t>(3)</w:t>
      </w:r>
      <w:r>
        <w:rPr>
          <w:rFonts w:hint="eastAsia"/>
        </w:rPr>
        <w:t xml:space="preserve">　手形交換所による取引停止処分を受けてから</w:t>
      </w:r>
      <w:r>
        <w:t>2</w:t>
      </w:r>
      <w:r>
        <w:rPr>
          <w:rFonts w:hint="eastAsia"/>
        </w:rPr>
        <w:t>年間を経過しない者</w:t>
      </w:r>
      <w:bookmarkEnd w:id="3"/>
    </w:p>
    <w:p w:rsidR="00D43F25" w:rsidRDefault="00D43F25" w:rsidP="009E745E">
      <w:pPr>
        <w:pStyle w:val="sec1"/>
        <w:wordWrap w:val="0"/>
      </w:pPr>
      <w:bookmarkStart w:id="4" w:name="at4cl1it4"/>
      <w:r>
        <w:t>(4)</w:t>
      </w:r>
      <w:r>
        <w:rPr>
          <w:rFonts w:hint="eastAsia"/>
        </w:rPr>
        <w:t xml:space="preserve">　当該工事の入札</w:t>
      </w:r>
      <w:r>
        <w:t>(</w:t>
      </w:r>
      <w:r>
        <w:rPr>
          <w:rFonts w:hint="eastAsia"/>
        </w:rPr>
        <w:t>開札</w:t>
      </w:r>
      <w:r>
        <w:t>)</w:t>
      </w:r>
      <w:r>
        <w:rPr>
          <w:rFonts w:hint="eastAsia"/>
        </w:rPr>
        <w:t>日前</w:t>
      </w:r>
      <w:r>
        <w:t>6</w:t>
      </w:r>
      <w:r>
        <w:rPr>
          <w:rFonts w:hint="eastAsia"/>
        </w:rPr>
        <w:t>か月以内に手形、小切手を不渡りした者</w:t>
      </w:r>
      <w:bookmarkEnd w:id="4"/>
    </w:p>
    <w:p w:rsidR="00D43F25" w:rsidRDefault="00D43F25" w:rsidP="009E745E">
      <w:pPr>
        <w:pStyle w:val="sec1"/>
        <w:wordWrap w:val="0"/>
      </w:pPr>
      <w:bookmarkStart w:id="5" w:name="at4cl1it5"/>
      <w:r>
        <w:t>(5)</w:t>
      </w:r>
      <w:r>
        <w:rPr>
          <w:rFonts w:hint="eastAsia"/>
        </w:rPr>
        <w:t xml:space="preserve">　会社更生法</w:t>
      </w:r>
      <w:r>
        <w:t>(</w:t>
      </w:r>
      <w:r>
        <w:rPr>
          <w:rFonts w:hint="eastAsia"/>
        </w:rPr>
        <w:t>平成</w:t>
      </w:r>
      <w:r>
        <w:t>14</w:t>
      </w:r>
      <w:r>
        <w:rPr>
          <w:rFonts w:hint="eastAsia"/>
        </w:rPr>
        <w:t>年法律第</w:t>
      </w:r>
      <w:r>
        <w:t>154</w:t>
      </w:r>
      <w:r>
        <w:rPr>
          <w:rFonts w:hint="eastAsia"/>
        </w:rPr>
        <w:t>号</w:t>
      </w:r>
      <w:r>
        <w:t>)</w:t>
      </w:r>
      <w:r>
        <w:rPr>
          <w:rFonts w:hint="eastAsia"/>
        </w:rPr>
        <w:t>の適用申請した者で同法に基づく裁判所からの更正手続開始決定がされていない者</w:t>
      </w:r>
      <w:bookmarkEnd w:id="5"/>
    </w:p>
    <w:p w:rsidR="00D43F25" w:rsidRDefault="00D43F25" w:rsidP="009E745E">
      <w:pPr>
        <w:pStyle w:val="sec1"/>
        <w:wordWrap w:val="0"/>
      </w:pPr>
      <w:bookmarkStart w:id="6" w:name="at4cl1it6"/>
      <w:r>
        <w:t>(6)</w:t>
      </w:r>
      <w:r>
        <w:rPr>
          <w:rFonts w:hint="eastAsia"/>
        </w:rPr>
        <w:t xml:space="preserve">　民事再生法</w:t>
      </w:r>
      <w:r>
        <w:t>(</w:t>
      </w:r>
      <w:r>
        <w:rPr>
          <w:rFonts w:hint="eastAsia"/>
        </w:rPr>
        <w:t>平成</w:t>
      </w:r>
      <w:r>
        <w:t>11</w:t>
      </w:r>
      <w:r>
        <w:rPr>
          <w:rFonts w:hint="eastAsia"/>
        </w:rPr>
        <w:t>年法律第</w:t>
      </w:r>
      <w:r>
        <w:t>225</w:t>
      </w:r>
      <w:r>
        <w:rPr>
          <w:rFonts w:hint="eastAsia"/>
        </w:rPr>
        <w:t>号</w:t>
      </w:r>
      <w:r>
        <w:t>)</w:t>
      </w:r>
      <w:r>
        <w:rPr>
          <w:rFonts w:hint="eastAsia"/>
        </w:rPr>
        <w:t>の適用申請した者で同法に基づく裁判所からの再生計画決定がされていない者</w:t>
      </w:r>
      <w:bookmarkEnd w:id="6"/>
    </w:p>
    <w:p w:rsidR="00D43F25" w:rsidRDefault="00D43F25" w:rsidP="009E745E">
      <w:pPr>
        <w:pStyle w:val="sec1"/>
        <w:wordWrap w:val="0"/>
      </w:pPr>
      <w:bookmarkStart w:id="7" w:name="at4cl1it7"/>
      <w:r>
        <w:t>(7)</w:t>
      </w:r>
      <w:r>
        <w:rPr>
          <w:rFonts w:hint="eastAsia"/>
        </w:rPr>
        <w:t xml:space="preserve">　当該工事に係る設計図書等を入札公告で定めた期間内に購入しなかった者</w:t>
      </w:r>
      <w:bookmarkEnd w:id="7"/>
    </w:p>
    <w:p w:rsidR="00D43F25" w:rsidRDefault="00D43F25" w:rsidP="009E745E">
      <w:pPr>
        <w:pStyle w:val="sec0"/>
        <w:wordWrap w:val="0"/>
      </w:pPr>
      <w:r>
        <w:t>2</w:t>
      </w:r>
      <w:r>
        <w:rPr>
          <w:rFonts w:hint="eastAsia"/>
        </w:rPr>
        <w:t xml:space="preserve">　前項の規定のほか、自治令第</w:t>
      </w:r>
      <w:r>
        <w:t>167</w:t>
      </w:r>
      <w:r>
        <w:rPr>
          <w:rFonts w:hint="eastAsia"/>
        </w:rPr>
        <w:t>条の</w:t>
      </w:r>
      <w:r>
        <w:t>5</w:t>
      </w:r>
      <w:r>
        <w:rPr>
          <w:rFonts w:hint="eastAsia"/>
        </w:rPr>
        <w:t>及び第</w:t>
      </w:r>
      <w:r>
        <w:t>167</w:t>
      </w:r>
      <w:r>
        <w:rPr>
          <w:rFonts w:hint="eastAsia"/>
        </w:rPr>
        <w:t>条の</w:t>
      </w:r>
      <w:r>
        <w:t>5</w:t>
      </w:r>
      <w:r>
        <w:rPr>
          <w:rFonts w:hint="eastAsia"/>
        </w:rPr>
        <w:t>の</w:t>
      </w:r>
      <w:r>
        <w:t>2</w:t>
      </w:r>
      <w:r>
        <w:rPr>
          <w:rFonts w:hint="eastAsia"/>
        </w:rPr>
        <w:t>の規定により、当該入札に参加する者に必要な資格要件を定めた場合は、当該資格要件を有する者でなければ、当該入札に参加することはできないものとする。</w:t>
      </w:r>
    </w:p>
    <w:p w:rsidR="00D43F25" w:rsidRDefault="00D43F25" w:rsidP="009E745E">
      <w:pPr>
        <w:pStyle w:val="sec0"/>
        <w:wordWrap w:val="0"/>
      </w:pPr>
      <w:r>
        <w:t>3</w:t>
      </w:r>
      <w:r>
        <w:rPr>
          <w:rFonts w:hint="eastAsia"/>
        </w:rPr>
        <w:t xml:space="preserve">　入札参加者は、法人等で権限委任をしている場合には年間委任状にある権限受任者とする。</w:t>
      </w:r>
    </w:p>
    <w:p w:rsidR="00D43F25" w:rsidRDefault="00D43F25" w:rsidP="009E745E">
      <w:pPr>
        <w:pStyle w:val="detailindent"/>
        <w:wordWrap w:val="0"/>
      </w:pPr>
      <w:r>
        <w:lastRenderedPageBreak/>
        <w:t>(</w:t>
      </w:r>
      <w:r>
        <w:rPr>
          <w:rFonts w:hint="eastAsia"/>
        </w:rPr>
        <w:t>入札公告</w:t>
      </w:r>
      <w:r>
        <w:t>)</w:t>
      </w:r>
    </w:p>
    <w:p w:rsidR="00D43F25" w:rsidRDefault="00D43F25" w:rsidP="009E745E">
      <w:pPr>
        <w:pStyle w:val="sec0"/>
        <w:wordWrap w:val="0"/>
      </w:pPr>
      <w:r>
        <w:rPr>
          <w:rFonts w:hint="eastAsia"/>
        </w:rPr>
        <w:t>第</w:t>
      </w:r>
      <w:r>
        <w:t>5</w:t>
      </w:r>
      <w:r>
        <w:rPr>
          <w:rFonts w:hint="eastAsia"/>
        </w:rPr>
        <w:t>条　当該工事の入札公告は、神河町公告式条例</w:t>
      </w:r>
      <w:r>
        <w:t>(</w:t>
      </w:r>
      <w:r>
        <w:rPr>
          <w:rFonts w:hint="eastAsia"/>
        </w:rPr>
        <w:t>平成</w:t>
      </w:r>
      <w:r>
        <w:t>17</w:t>
      </w:r>
      <w:r>
        <w:rPr>
          <w:rFonts w:hint="eastAsia"/>
        </w:rPr>
        <w:t>年神河町条例第</w:t>
      </w:r>
      <w:r>
        <w:t>4</w:t>
      </w:r>
      <w:r>
        <w:rPr>
          <w:rFonts w:hint="eastAsia"/>
        </w:rPr>
        <w:t>号</w:t>
      </w:r>
      <w:r>
        <w:t>)</w:t>
      </w:r>
      <w:r>
        <w:rPr>
          <w:rFonts w:hint="eastAsia"/>
        </w:rPr>
        <w:t>の規定による掲示のほか、神河町ホームページへの掲載により行うものとする。</w:t>
      </w:r>
    </w:p>
    <w:p w:rsidR="00D43F25" w:rsidRDefault="00D43F25" w:rsidP="009E745E">
      <w:pPr>
        <w:pStyle w:val="detailindent"/>
        <w:wordWrap w:val="0"/>
      </w:pPr>
      <w:r>
        <w:t>(</w:t>
      </w:r>
      <w:r>
        <w:rPr>
          <w:rFonts w:hint="eastAsia"/>
        </w:rPr>
        <w:t>設計図書等の有償配布及び閲覧</w:t>
      </w:r>
      <w:r>
        <w:t>)</w:t>
      </w:r>
    </w:p>
    <w:p w:rsidR="00D43F25" w:rsidRDefault="00D43F25" w:rsidP="009E745E">
      <w:pPr>
        <w:pStyle w:val="sec0"/>
        <w:wordWrap w:val="0"/>
      </w:pPr>
      <w:r>
        <w:rPr>
          <w:rFonts w:hint="eastAsia"/>
        </w:rPr>
        <w:t>第</w:t>
      </w:r>
      <w:r>
        <w:t>6</w:t>
      </w:r>
      <w:r>
        <w:rPr>
          <w:rFonts w:hint="eastAsia"/>
        </w:rPr>
        <w:t>条　当該工事に係る仕様書、設計図面及び参考図書等</w:t>
      </w:r>
      <w:r>
        <w:t>(</w:t>
      </w:r>
      <w:r>
        <w:rPr>
          <w:rFonts w:hint="eastAsia"/>
        </w:rPr>
        <w:t>以下「設計図書等」という。</w:t>
      </w:r>
      <w:r>
        <w:t>)</w:t>
      </w:r>
      <w:r>
        <w:rPr>
          <w:rFonts w:hint="eastAsia"/>
        </w:rPr>
        <w:t>は、有償にて配布するものとし、配布期間及び配布場所については入札公告で定めるものとする。</w:t>
      </w:r>
    </w:p>
    <w:p w:rsidR="00D43F25" w:rsidRDefault="00D43F25" w:rsidP="009E745E">
      <w:pPr>
        <w:pStyle w:val="sec0"/>
        <w:wordWrap w:val="0"/>
      </w:pPr>
      <w:r>
        <w:t>2</w:t>
      </w:r>
      <w:r>
        <w:rPr>
          <w:rFonts w:hint="eastAsia"/>
        </w:rPr>
        <w:t xml:space="preserve">　入札参加者は、設計図書等購入申込書</w:t>
      </w:r>
      <w:r>
        <w:t>(</w:t>
      </w:r>
      <w:r>
        <w:rPr>
          <w:rFonts w:hint="eastAsia"/>
        </w:rPr>
        <w:t>様式第</w:t>
      </w:r>
      <w:r>
        <w:t>1</w:t>
      </w:r>
      <w:r>
        <w:rPr>
          <w:rFonts w:hint="eastAsia"/>
        </w:rPr>
        <w:t>号</w:t>
      </w:r>
      <w:r>
        <w:t>)</w:t>
      </w:r>
      <w:r>
        <w:rPr>
          <w:rFonts w:hint="eastAsia"/>
        </w:rPr>
        <w:t>に必要事項を記入し、入札公告に定める配布期間内に当該申込書を持参して設計図書等を購入しなければならない。</w:t>
      </w:r>
    </w:p>
    <w:p w:rsidR="00D43F25" w:rsidRDefault="00D43F25" w:rsidP="009E745E">
      <w:pPr>
        <w:pStyle w:val="sec0"/>
        <w:wordWrap w:val="0"/>
      </w:pPr>
      <w:r>
        <w:t>3</w:t>
      </w:r>
      <w:r>
        <w:rPr>
          <w:rFonts w:hint="eastAsia"/>
        </w:rPr>
        <w:t xml:space="preserve">　設計図書等の閲覧は、入札公告の日から行うものとし、閲覧期間及び場所については、入札公告で定めるものとする。</w:t>
      </w:r>
    </w:p>
    <w:p w:rsidR="00D43F25" w:rsidRDefault="00D43F25" w:rsidP="009E745E">
      <w:pPr>
        <w:pStyle w:val="detailindent"/>
        <w:wordWrap w:val="0"/>
      </w:pPr>
      <w:r>
        <w:t>(</w:t>
      </w:r>
      <w:r>
        <w:rPr>
          <w:rFonts w:hint="eastAsia"/>
        </w:rPr>
        <w:t>設計図書等に対する質問及び回答</w:t>
      </w:r>
      <w:r>
        <w:t>)</w:t>
      </w:r>
    </w:p>
    <w:p w:rsidR="00D43F25" w:rsidRDefault="00D43F25" w:rsidP="009E745E">
      <w:pPr>
        <w:pStyle w:val="sec0"/>
        <w:wordWrap w:val="0"/>
      </w:pPr>
      <w:r>
        <w:rPr>
          <w:rFonts w:hint="eastAsia"/>
        </w:rPr>
        <w:t>第</w:t>
      </w:r>
      <w:r>
        <w:t>7</w:t>
      </w:r>
      <w:r>
        <w:rPr>
          <w:rFonts w:hint="eastAsia"/>
        </w:rPr>
        <w:t>条　設計図書等に対する質問がある場合は、質問書</w:t>
      </w:r>
      <w:r>
        <w:t>(</w:t>
      </w:r>
      <w:r>
        <w:rPr>
          <w:rFonts w:hint="eastAsia"/>
        </w:rPr>
        <w:t>様式第</w:t>
      </w:r>
      <w:r>
        <w:t>2</w:t>
      </w:r>
      <w:r>
        <w:rPr>
          <w:rFonts w:hint="eastAsia"/>
        </w:rPr>
        <w:t>号</w:t>
      </w:r>
      <w:r>
        <w:t>)</w:t>
      </w:r>
      <w:r>
        <w:rPr>
          <w:rFonts w:hint="eastAsia"/>
        </w:rPr>
        <w:t>により、入札公告に定める期限日時までに電子メールで提出するものとする。</w:t>
      </w:r>
    </w:p>
    <w:p w:rsidR="00D43F25" w:rsidRDefault="00D43F25" w:rsidP="009E745E">
      <w:pPr>
        <w:pStyle w:val="sec0"/>
        <w:wordWrap w:val="0"/>
      </w:pPr>
      <w:r>
        <w:t>2</w:t>
      </w:r>
      <w:r>
        <w:rPr>
          <w:rFonts w:hint="eastAsia"/>
        </w:rPr>
        <w:t xml:space="preserve">　質問があった場合の回答は、入札公告に定める日に神河町ホームページに掲載する。</w:t>
      </w:r>
    </w:p>
    <w:p w:rsidR="00D43F25" w:rsidRDefault="00D43F25" w:rsidP="009E745E">
      <w:pPr>
        <w:pStyle w:val="detailindent"/>
        <w:wordWrap w:val="0"/>
      </w:pPr>
      <w:r>
        <w:t>(</w:t>
      </w:r>
      <w:r>
        <w:rPr>
          <w:rFonts w:hint="eastAsia"/>
        </w:rPr>
        <w:t>入札保証金</w:t>
      </w:r>
      <w:r>
        <w:t>)</w:t>
      </w:r>
    </w:p>
    <w:p w:rsidR="00D43F25" w:rsidRDefault="00D43F25" w:rsidP="009E745E">
      <w:pPr>
        <w:pStyle w:val="sec0"/>
        <w:wordWrap w:val="0"/>
      </w:pPr>
      <w:r>
        <w:rPr>
          <w:rFonts w:hint="eastAsia"/>
        </w:rPr>
        <w:t>第</w:t>
      </w:r>
      <w:r>
        <w:t>8</w:t>
      </w:r>
      <w:r>
        <w:rPr>
          <w:rFonts w:hint="eastAsia"/>
        </w:rPr>
        <w:t>条　入札参加者は、自ら見積り入札書に記載する金額に消費税及び地方消費税を加算した額の</w:t>
      </w:r>
      <w:r>
        <w:t>100</w:t>
      </w:r>
      <w:r>
        <w:rPr>
          <w:rFonts w:hint="eastAsia"/>
        </w:rPr>
        <w:t>分の</w:t>
      </w:r>
      <w:r>
        <w:t>5</w:t>
      </w:r>
      <w:r>
        <w:rPr>
          <w:rFonts w:hint="eastAsia"/>
        </w:rPr>
        <w:t>に相当する額を、入札保証金として、入札前に町に納付しなければならない。ただし、保証金を免除すると認めた場合はこの限りではない。</w:t>
      </w:r>
    </w:p>
    <w:p w:rsidR="00D43F25" w:rsidRDefault="00D43F25" w:rsidP="009E745E">
      <w:pPr>
        <w:pStyle w:val="sec0"/>
        <w:wordWrap w:val="0"/>
      </w:pPr>
      <w:r>
        <w:t>2</w:t>
      </w:r>
      <w:r>
        <w:rPr>
          <w:rFonts w:hint="eastAsia"/>
        </w:rPr>
        <w:t xml:space="preserve">　保証金を免除とした場合は、入札公告に示すものとする。</w:t>
      </w:r>
    </w:p>
    <w:p w:rsidR="00D43F25" w:rsidRDefault="00D43F25" w:rsidP="009E745E">
      <w:pPr>
        <w:pStyle w:val="sec0"/>
        <w:wordWrap w:val="0"/>
      </w:pPr>
      <w:r>
        <w:t>3</w:t>
      </w:r>
      <w:r>
        <w:rPr>
          <w:rFonts w:hint="eastAsia"/>
        </w:rPr>
        <w:t xml:space="preserve">　入札保証金を免除した場合において、その落札者が契約締結を辞退したとき又は正当な理由がなく期限までに契約を締結しないときは、落札金額の</w:t>
      </w:r>
      <w:r>
        <w:t>100</w:t>
      </w:r>
      <w:r>
        <w:rPr>
          <w:rFonts w:hint="eastAsia"/>
        </w:rPr>
        <w:t>分の</w:t>
      </w:r>
      <w:r>
        <w:t>5</w:t>
      </w:r>
      <w:r>
        <w:rPr>
          <w:rFonts w:hint="eastAsia"/>
        </w:rPr>
        <w:t>に相当する額の違約金を町に納付しなければならない。</w:t>
      </w:r>
    </w:p>
    <w:p w:rsidR="00D43F25" w:rsidRDefault="00D43F25" w:rsidP="009E745E">
      <w:pPr>
        <w:pStyle w:val="detailindent"/>
        <w:wordWrap w:val="0"/>
      </w:pPr>
      <w:r>
        <w:t>(</w:t>
      </w:r>
      <w:r>
        <w:rPr>
          <w:rFonts w:hint="eastAsia"/>
        </w:rPr>
        <w:t>入札の執行</w:t>
      </w:r>
      <w:r>
        <w:t>)</w:t>
      </w:r>
    </w:p>
    <w:p w:rsidR="00D43F25" w:rsidRDefault="00D43F25" w:rsidP="009E745E">
      <w:pPr>
        <w:pStyle w:val="sec0"/>
        <w:wordWrap w:val="0"/>
      </w:pPr>
      <w:r>
        <w:rPr>
          <w:rFonts w:hint="eastAsia"/>
        </w:rPr>
        <w:t>第</w:t>
      </w:r>
      <w:r>
        <w:t>9</w:t>
      </w:r>
      <w:r>
        <w:rPr>
          <w:rFonts w:hint="eastAsia"/>
        </w:rPr>
        <w:t>条　入札は、入札会場において入札書</w:t>
      </w:r>
      <w:r>
        <w:t>(</w:t>
      </w:r>
      <w:r>
        <w:rPr>
          <w:rFonts w:hint="eastAsia"/>
        </w:rPr>
        <w:t>様式第</w:t>
      </w:r>
      <w:r>
        <w:t>3</w:t>
      </w:r>
      <w:r>
        <w:rPr>
          <w:rFonts w:hint="eastAsia"/>
        </w:rPr>
        <w:t>号</w:t>
      </w:r>
      <w:r>
        <w:t>)</w:t>
      </w:r>
      <w:r>
        <w:rPr>
          <w:rFonts w:hint="eastAsia"/>
        </w:rPr>
        <w:t>を持参して行う。</w:t>
      </w:r>
    </w:p>
    <w:p w:rsidR="00D43F25" w:rsidRDefault="00D43F25" w:rsidP="009E745E">
      <w:pPr>
        <w:pStyle w:val="sec0"/>
        <w:wordWrap w:val="0"/>
      </w:pPr>
      <w:r>
        <w:t>2</w:t>
      </w:r>
      <w:r>
        <w:rPr>
          <w:rFonts w:hint="eastAsia"/>
        </w:rPr>
        <w:t xml:space="preserve">　入札に代表者の代理人が参加する場合は、当該代表者の権限委任を証する委任状</w:t>
      </w:r>
      <w:r>
        <w:t>(</w:t>
      </w:r>
      <w:r>
        <w:rPr>
          <w:rFonts w:hint="eastAsia"/>
        </w:rPr>
        <w:t>様式第</w:t>
      </w:r>
      <w:r>
        <w:t>4</w:t>
      </w:r>
      <w:r>
        <w:rPr>
          <w:rFonts w:hint="eastAsia"/>
        </w:rPr>
        <w:t>号</w:t>
      </w:r>
      <w:r>
        <w:t>)</w:t>
      </w:r>
      <w:r>
        <w:rPr>
          <w:rFonts w:hint="eastAsia"/>
        </w:rPr>
        <w:t>を入札会場において提出しなければならない。</w:t>
      </w:r>
    </w:p>
    <w:p w:rsidR="00D43F25" w:rsidRDefault="00D43F25" w:rsidP="009E745E">
      <w:pPr>
        <w:pStyle w:val="sec0"/>
        <w:wordWrap w:val="0"/>
      </w:pPr>
      <w:r>
        <w:t>3</w:t>
      </w:r>
      <w:r>
        <w:rPr>
          <w:rFonts w:hint="eastAsia"/>
        </w:rPr>
        <w:t xml:space="preserve">　初度の入札において、予定価格に達した入札がないときは、再度の入札を行う。ただし、入札の回数は、</w:t>
      </w:r>
      <w:r>
        <w:t>2</w:t>
      </w:r>
      <w:r>
        <w:rPr>
          <w:rFonts w:hint="eastAsia"/>
        </w:rPr>
        <w:t>回を限度とする。</w:t>
      </w:r>
    </w:p>
    <w:p w:rsidR="00D43F25" w:rsidRDefault="00D43F25" w:rsidP="009E745E">
      <w:pPr>
        <w:pStyle w:val="sec0"/>
        <w:wordWrap w:val="0"/>
      </w:pPr>
      <w:r>
        <w:t>4</w:t>
      </w:r>
      <w:r>
        <w:rPr>
          <w:rFonts w:hint="eastAsia"/>
        </w:rPr>
        <w:t xml:space="preserve">　第</w:t>
      </w:r>
      <w:r>
        <w:t>2</w:t>
      </w:r>
      <w:r>
        <w:rPr>
          <w:rFonts w:hint="eastAsia"/>
        </w:rPr>
        <w:t>回目の入札において、第</w:t>
      </w:r>
      <w:r>
        <w:t>15</w:t>
      </w:r>
      <w:r>
        <w:rPr>
          <w:rFonts w:hint="eastAsia"/>
        </w:rPr>
        <w:t>条に規定する落札候補者が決定しなかった場合には不調とし、再度公告入札を行うか、又は、自治令第</w:t>
      </w:r>
      <w:r>
        <w:t>167</w:t>
      </w:r>
      <w:r>
        <w:rPr>
          <w:rFonts w:hint="eastAsia"/>
        </w:rPr>
        <w:t>条の</w:t>
      </w:r>
      <w:r>
        <w:t>2</w:t>
      </w:r>
      <w:r>
        <w:rPr>
          <w:rFonts w:hint="eastAsia"/>
        </w:rPr>
        <w:t>第</w:t>
      </w:r>
      <w:r>
        <w:t>1</w:t>
      </w:r>
      <w:r>
        <w:rPr>
          <w:rFonts w:hint="eastAsia"/>
        </w:rPr>
        <w:t>項第</w:t>
      </w:r>
      <w:r>
        <w:t>8</w:t>
      </w:r>
      <w:r>
        <w:rPr>
          <w:rFonts w:hint="eastAsia"/>
        </w:rPr>
        <w:t>号の規定により最低価格を入札した者と随意契約の協議するかを選択するものとする。</w:t>
      </w:r>
    </w:p>
    <w:p w:rsidR="00D43F25" w:rsidRDefault="00D43F25" w:rsidP="009E745E">
      <w:pPr>
        <w:pStyle w:val="detailindent"/>
        <w:wordWrap w:val="0"/>
      </w:pPr>
      <w:r>
        <w:t>(</w:t>
      </w:r>
      <w:r>
        <w:rPr>
          <w:rFonts w:hint="eastAsia"/>
        </w:rPr>
        <w:t>入札書に記載する金額</w:t>
      </w:r>
      <w:r>
        <w:t>)</w:t>
      </w:r>
    </w:p>
    <w:p w:rsidR="00D43F25" w:rsidRDefault="00D43F25" w:rsidP="009E745E">
      <w:pPr>
        <w:pStyle w:val="sec0"/>
        <w:wordWrap w:val="0"/>
      </w:pPr>
      <w:r>
        <w:rPr>
          <w:rFonts w:hint="eastAsia"/>
        </w:rPr>
        <w:t>第</w:t>
      </w:r>
      <w:r>
        <w:t>10</w:t>
      </w:r>
      <w:r>
        <w:rPr>
          <w:rFonts w:hint="eastAsia"/>
        </w:rPr>
        <w:t>条　入札参加者は、入札書に記載する金額として、消費税及び地方消費税</w:t>
      </w:r>
      <w:r>
        <w:t>(</w:t>
      </w:r>
      <w:r>
        <w:rPr>
          <w:rFonts w:hint="eastAsia"/>
        </w:rPr>
        <w:t>以下「消費税等」という。</w:t>
      </w:r>
      <w:r>
        <w:t>)</w:t>
      </w:r>
      <w:r>
        <w:rPr>
          <w:rFonts w:hint="eastAsia"/>
        </w:rPr>
        <w:t>に係る課税事業者であるか免税事業者であるかを問わず、消費税等を加算しない金額を記載することとする。</w:t>
      </w:r>
    </w:p>
    <w:p w:rsidR="00D43F25" w:rsidRDefault="00D43F25" w:rsidP="009E745E">
      <w:pPr>
        <w:pStyle w:val="sec0"/>
        <w:wordWrap w:val="0"/>
      </w:pPr>
      <w:r>
        <w:lastRenderedPageBreak/>
        <w:t>2</w:t>
      </w:r>
      <w:r>
        <w:rPr>
          <w:rFonts w:hint="eastAsia"/>
        </w:rPr>
        <w:t xml:space="preserve">　落札決定に当たっては、入札書に記載された金額に消費税等を加算した金額</w:t>
      </w:r>
      <w:r>
        <w:t>(</w:t>
      </w:r>
      <w:r>
        <w:rPr>
          <w:rFonts w:hint="eastAsia"/>
        </w:rPr>
        <w:t>当該金額に</w:t>
      </w:r>
      <w:r>
        <w:t>1</w:t>
      </w:r>
      <w:r>
        <w:rPr>
          <w:rFonts w:hint="eastAsia"/>
        </w:rPr>
        <w:t>円未満の端数があるときは、その端数金額を切り捨てた金額</w:t>
      </w:r>
      <w:r>
        <w:t>)</w:t>
      </w:r>
      <w:r>
        <w:rPr>
          <w:rFonts w:hint="eastAsia"/>
        </w:rPr>
        <w:t>をもって落札価格とする。</w:t>
      </w:r>
    </w:p>
    <w:p w:rsidR="00D43F25" w:rsidRDefault="00D43F25" w:rsidP="009E745E">
      <w:pPr>
        <w:pStyle w:val="detailindent"/>
        <w:wordWrap w:val="0"/>
      </w:pPr>
      <w:r>
        <w:t>(</w:t>
      </w:r>
      <w:r>
        <w:rPr>
          <w:rFonts w:hint="eastAsia"/>
        </w:rPr>
        <w:t>入札金額見積内訳書の提出</w:t>
      </w:r>
      <w:r>
        <w:t>)</w:t>
      </w:r>
    </w:p>
    <w:p w:rsidR="00D43F25" w:rsidRDefault="00D43F25" w:rsidP="009E745E">
      <w:pPr>
        <w:pStyle w:val="sec0"/>
        <w:wordWrap w:val="0"/>
      </w:pPr>
      <w:r>
        <w:rPr>
          <w:rFonts w:hint="eastAsia"/>
        </w:rPr>
        <w:t>第</w:t>
      </w:r>
      <w:r>
        <w:t>11</w:t>
      </w:r>
      <w:r>
        <w:rPr>
          <w:rFonts w:hint="eastAsia"/>
        </w:rPr>
        <w:t>条　入札参加者は、当該入札書に記載した金額の内訳として、入札金額見積内訳書</w:t>
      </w:r>
      <w:r>
        <w:t>(</w:t>
      </w:r>
      <w:r>
        <w:rPr>
          <w:rFonts w:hint="eastAsia"/>
        </w:rPr>
        <w:t>以下「内訳書」という。</w:t>
      </w:r>
      <w:r>
        <w:t>)</w:t>
      </w:r>
      <w:r>
        <w:rPr>
          <w:rFonts w:hint="eastAsia"/>
        </w:rPr>
        <w:t>を、提出しなければならない。</w:t>
      </w:r>
    </w:p>
    <w:p w:rsidR="00D43F25" w:rsidRDefault="00D43F25" w:rsidP="009E745E">
      <w:pPr>
        <w:pStyle w:val="sec0"/>
        <w:wordWrap w:val="0"/>
      </w:pPr>
      <w:r>
        <w:t>2</w:t>
      </w:r>
      <w:r>
        <w:rPr>
          <w:rFonts w:hint="eastAsia"/>
        </w:rPr>
        <w:t xml:space="preserve">　内訳書の様式については、第</w:t>
      </w:r>
      <w:r>
        <w:t>6</w:t>
      </w:r>
      <w:r>
        <w:rPr>
          <w:rFonts w:hint="eastAsia"/>
        </w:rPr>
        <w:t>条第</w:t>
      </w:r>
      <w:r>
        <w:t>1</w:t>
      </w:r>
      <w:r>
        <w:rPr>
          <w:rFonts w:hint="eastAsia"/>
        </w:rPr>
        <w:t>項による設計図書等とあわせて配布する。ただし、任意様式とした場合又は別の配布方法とした場合においては、入札公告に定めるものとする。</w:t>
      </w:r>
    </w:p>
    <w:p w:rsidR="00D43F25" w:rsidRDefault="00D43F25" w:rsidP="009E745E">
      <w:pPr>
        <w:pStyle w:val="sec0"/>
        <w:wordWrap w:val="0"/>
      </w:pPr>
      <w:r>
        <w:t>3</w:t>
      </w:r>
      <w:r>
        <w:rPr>
          <w:rFonts w:hint="eastAsia"/>
        </w:rPr>
        <w:t xml:space="preserve">　提出された内訳書は返却せず、必要に応じて公表することがある。</w:t>
      </w:r>
    </w:p>
    <w:p w:rsidR="00D43F25" w:rsidRDefault="00D43F25" w:rsidP="009E745E">
      <w:pPr>
        <w:pStyle w:val="detailindent"/>
        <w:wordWrap w:val="0"/>
      </w:pPr>
      <w:r>
        <w:t>(</w:t>
      </w:r>
      <w:r>
        <w:rPr>
          <w:rFonts w:hint="eastAsia"/>
        </w:rPr>
        <w:t>入札の辞退</w:t>
      </w:r>
      <w:r>
        <w:t>)</w:t>
      </w:r>
    </w:p>
    <w:p w:rsidR="00D43F25" w:rsidRDefault="00D43F25" w:rsidP="009E745E">
      <w:pPr>
        <w:pStyle w:val="sec0"/>
        <w:wordWrap w:val="0"/>
      </w:pPr>
      <w:r>
        <w:rPr>
          <w:rFonts w:hint="eastAsia"/>
        </w:rPr>
        <w:t>第</w:t>
      </w:r>
      <w:r>
        <w:t>12</w:t>
      </w:r>
      <w:r>
        <w:rPr>
          <w:rFonts w:hint="eastAsia"/>
        </w:rPr>
        <w:t>条　入札参加者は、入札を辞退しようとするときは、開札日の前日までに入札辞退届</w:t>
      </w:r>
      <w:r>
        <w:t>(</w:t>
      </w:r>
      <w:r>
        <w:rPr>
          <w:rFonts w:hint="eastAsia"/>
        </w:rPr>
        <w:t>様式第</w:t>
      </w:r>
      <w:r>
        <w:t>5</w:t>
      </w:r>
      <w:r>
        <w:rPr>
          <w:rFonts w:hint="eastAsia"/>
        </w:rPr>
        <w:t>号</w:t>
      </w:r>
      <w:r>
        <w:t>)</w:t>
      </w:r>
      <w:r>
        <w:rPr>
          <w:rFonts w:hint="eastAsia"/>
        </w:rPr>
        <w:t>を総務課へ提出しなければならない。</w:t>
      </w:r>
    </w:p>
    <w:p w:rsidR="00D43F25" w:rsidRDefault="00D43F25" w:rsidP="009E745E">
      <w:pPr>
        <w:pStyle w:val="detailindent"/>
        <w:wordWrap w:val="0"/>
      </w:pPr>
      <w:r>
        <w:t>(</w:t>
      </w:r>
      <w:r>
        <w:rPr>
          <w:rFonts w:hint="eastAsia"/>
        </w:rPr>
        <w:t>入札の取り止め等</w:t>
      </w:r>
      <w:r>
        <w:t>)</w:t>
      </w:r>
    </w:p>
    <w:p w:rsidR="00D43F25" w:rsidRDefault="00D43F25" w:rsidP="009E745E">
      <w:pPr>
        <w:pStyle w:val="sec0"/>
        <w:wordWrap w:val="0"/>
      </w:pPr>
      <w:r>
        <w:rPr>
          <w:rFonts w:hint="eastAsia"/>
        </w:rPr>
        <w:t>第</w:t>
      </w:r>
      <w:r>
        <w:t>13</w:t>
      </w:r>
      <w:r>
        <w:rPr>
          <w:rFonts w:hint="eastAsia"/>
        </w:rPr>
        <w:t>条　入札参加者が連合し、又は不穏の行動をなす等の場合において、入札を公正に執行することができないと認められるときは、当該入札参加者を入札に参加させず、又は入札の執行を延期し、若しくは取り止めることができる。</w:t>
      </w:r>
    </w:p>
    <w:p w:rsidR="00D43F25" w:rsidRDefault="00D43F25" w:rsidP="009E745E">
      <w:pPr>
        <w:pStyle w:val="sec0"/>
        <w:wordWrap w:val="0"/>
      </w:pPr>
      <w:r>
        <w:t>2</w:t>
      </w:r>
      <w:r>
        <w:rPr>
          <w:rFonts w:hint="eastAsia"/>
        </w:rPr>
        <w:t xml:space="preserve">　入札公告後、天災等予測できない事情により、入札の競争性及び公平性を保つことが困難と認められるときは、入札の執行を延期し又は取り止めることができる。</w:t>
      </w:r>
    </w:p>
    <w:p w:rsidR="00D43F25" w:rsidRDefault="00D43F25" w:rsidP="009E745E">
      <w:pPr>
        <w:pStyle w:val="detailindent"/>
        <w:wordWrap w:val="0"/>
      </w:pPr>
      <w:r>
        <w:t>(</w:t>
      </w:r>
      <w:r>
        <w:rPr>
          <w:rFonts w:hint="eastAsia"/>
        </w:rPr>
        <w:t>無効となる入札</w:t>
      </w:r>
      <w:r>
        <w:t>)</w:t>
      </w:r>
    </w:p>
    <w:p w:rsidR="00D43F25" w:rsidRDefault="00D43F25" w:rsidP="009E745E">
      <w:pPr>
        <w:pStyle w:val="sec0"/>
        <w:wordWrap w:val="0"/>
      </w:pPr>
      <w:r>
        <w:rPr>
          <w:rFonts w:hint="eastAsia"/>
        </w:rPr>
        <w:t>第</w:t>
      </w:r>
      <w:r>
        <w:t>14</w:t>
      </w:r>
      <w:r>
        <w:rPr>
          <w:rFonts w:hint="eastAsia"/>
        </w:rPr>
        <w:t>条　次の各号のいずれかに該当する入札は、無効とする。</w:t>
      </w:r>
    </w:p>
    <w:p w:rsidR="00D43F25" w:rsidRDefault="00D43F25" w:rsidP="009E745E">
      <w:pPr>
        <w:pStyle w:val="sec1"/>
        <w:wordWrap w:val="0"/>
      </w:pPr>
      <w:bookmarkStart w:id="8" w:name="at16cl1it1"/>
      <w:r>
        <w:t>(1)</w:t>
      </w:r>
      <w:r>
        <w:rPr>
          <w:rFonts w:hint="eastAsia"/>
        </w:rPr>
        <w:t xml:space="preserve">　入札に参加する資格を有しない者のした入札</w:t>
      </w:r>
      <w:bookmarkEnd w:id="8"/>
    </w:p>
    <w:p w:rsidR="00D43F25" w:rsidRDefault="00D43F25" w:rsidP="009E745E">
      <w:pPr>
        <w:pStyle w:val="sec1"/>
        <w:wordWrap w:val="0"/>
      </w:pPr>
      <w:bookmarkStart w:id="9" w:name="at16cl1it2"/>
      <w:r>
        <w:t>(2)</w:t>
      </w:r>
      <w:r>
        <w:rPr>
          <w:rFonts w:hint="eastAsia"/>
        </w:rPr>
        <w:t xml:space="preserve">　指定した入札書を使用しない入札</w:t>
      </w:r>
      <w:bookmarkEnd w:id="9"/>
    </w:p>
    <w:p w:rsidR="00D43F25" w:rsidRDefault="00D43F25" w:rsidP="009E745E">
      <w:pPr>
        <w:pStyle w:val="sec1"/>
        <w:wordWrap w:val="0"/>
      </w:pPr>
      <w:bookmarkStart w:id="10" w:name="at16cl1it3"/>
      <w:r>
        <w:t>(3)</w:t>
      </w:r>
      <w:r>
        <w:rPr>
          <w:rFonts w:hint="eastAsia"/>
        </w:rPr>
        <w:t xml:space="preserve">　記名押印を欠く入札</w:t>
      </w:r>
      <w:bookmarkEnd w:id="10"/>
    </w:p>
    <w:p w:rsidR="00D43F25" w:rsidRDefault="00D43F25" w:rsidP="009E745E">
      <w:pPr>
        <w:pStyle w:val="sec1"/>
        <w:wordWrap w:val="0"/>
      </w:pPr>
      <w:bookmarkStart w:id="11" w:name="at16cl1it4"/>
      <w:r>
        <w:t>(4)</w:t>
      </w:r>
      <w:r>
        <w:rPr>
          <w:rFonts w:hint="eastAsia"/>
        </w:rPr>
        <w:t xml:space="preserve">　金額を訂正した入札</w:t>
      </w:r>
      <w:bookmarkEnd w:id="11"/>
    </w:p>
    <w:p w:rsidR="00D43F25" w:rsidRDefault="00D43F25" w:rsidP="009E745E">
      <w:pPr>
        <w:pStyle w:val="sec1"/>
        <w:wordWrap w:val="0"/>
      </w:pPr>
      <w:bookmarkStart w:id="12" w:name="at16cl1it5"/>
      <w:r>
        <w:t>(5)</w:t>
      </w:r>
      <w:r>
        <w:rPr>
          <w:rFonts w:hint="eastAsia"/>
        </w:rPr>
        <w:t xml:space="preserve">　誤字、脱字等により意思表示が不明瞭である入札</w:t>
      </w:r>
      <w:bookmarkEnd w:id="12"/>
    </w:p>
    <w:p w:rsidR="00D43F25" w:rsidRDefault="00D43F25" w:rsidP="009E745E">
      <w:pPr>
        <w:pStyle w:val="sec1"/>
        <w:wordWrap w:val="0"/>
      </w:pPr>
      <w:bookmarkStart w:id="13" w:name="at16cl1it6"/>
      <w:r>
        <w:t>(6)</w:t>
      </w:r>
      <w:r>
        <w:rPr>
          <w:rFonts w:hint="eastAsia"/>
        </w:rPr>
        <w:t xml:space="preserve">　内訳書に重大かつ明白な不備がある入札</w:t>
      </w:r>
      <w:bookmarkEnd w:id="13"/>
    </w:p>
    <w:p w:rsidR="00D43F25" w:rsidRDefault="00D43F25" w:rsidP="009E745E">
      <w:pPr>
        <w:pStyle w:val="sec1"/>
        <w:wordWrap w:val="0"/>
      </w:pPr>
      <w:bookmarkStart w:id="14" w:name="at16cl1it7"/>
      <w:r>
        <w:t>(7)</w:t>
      </w:r>
      <w:r>
        <w:rPr>
          <w:rFonts w:hint="eastAsia"/>
        </w:rPr>
        <w:t xml:space="preserve">　入札書の金額と内訳書の金額が異なる入札</w:t>
      </w:r>
      <w:bookmarkEnd w:id="14"/>
    </w:p>
    <w:p w:rsidR="00D43F25" w:rsidRDefault="00D43F25" w:rsidP="009E745E">
      <w:pPr>
        <w:pStyle w:val="sec1"/>
        <w:wordWrap w:val="0"/>
      </w:pPr>
      <w:bookmarkStart w:id="15" w:name="at16cl1it8"/>
      <w:r>
        <w:t>(8)</w:t>
      </w:r>
      <w:r>
        <w:rPr>
          <w:rFonts w:hint="eastAsia"/>
        </w:rPr>
        <w:t xml:space="preserve">　予定価格を入札執行前に公表する事業にあっては、予定価格を超える入札</w:t>
      </w:r>
      <w:bookmarkEnd w:id="15"/>
    </w:p>
    <w:p w:rsidR="00D43F25" w:rsidRDefault="00D43F25" w:rsidP="009E745E">
      <w:pPr>
        <w:pStyle w:val="sec1"/>
        <w:wordWrap w:val="0"/>
      </w:pPr>
      <w:bookmarkStart w:id="16" w:name="at16cl1it9"/>
      <w:r>
        <w:t>(9)</w:t>
      </w:r>
      <w:r>
        <w:rPr>
          <w:rFonts w:hint="eastAsia"/>
        </w:rPr>
        <w:t xml:space="preserve">　最低制限価格を設けた場合、最低制限価格を下回る入札</w:t>
      </w:r>
      <w:bookmarkEnd w:id="16"/>
    </w:p>
    <w:p w:rsidR="00D43F25" w:rsidRDefault="00D43F25" w:rsidP="009E745E">
      <w:pPr>
        <w:pStyle w:val="sec1"/>
        <w:wordWrap w:val="0"/>
      </w:pPr>
      <w:bookmarkStart w:id="17" w:name="at16cl1it10"/>
      <w:r>
        <w:t>(10)</w:t>
      </w:r>
      <w:r>
        <w:rPr>
          <w:rFonts w:hint="eastAsia"/>
        </w:rPr>
        <w:t xml:space="preserve">　金額が</w:t>
      </w:r>
      <w:r>
        <w:t>0</w:t>
      </w:r>
      <w:r>
        <w:rPr>
          <w:rFonts w:hint="eastAsia"/>
        </w:rPr>
        <w:t>円の入札</w:t>
      </w:r>
      <w:bookmarkEnd w:id="17"/>
    </w:p>
    <w:p w:rsidR="00D43F25" w:rsidRDefault="00D43F25" w:rsidP="009E745E">
      <w:pPr>
        <w:pStyle w:val="sec1"/>
        <w:wordWrap w:val="0"/>
      </w:pPr>
      <w:bookmarkStart w:id="18" w:name="at16cl1it14"/>
      <w:r>
        <w:t>(11)</w:t>
      </w:r>
      <w:r>
        <w:rPr>
          <w:rFonts w:hint="eastAsia"/>
        </w:rPr>
        <w:t xml:space="preserve">　同一入札に対し、同一入札者が一つの封筒に二つ以上の入札書を同封した入札</w:t>
      </w:r>
      <w:bookmarkEnd w:id="18"/>
    </w:p>
    <w:p w:rsidR="00D43F25" w:rsidRDefault="00D43F25" w:rsidP="009E745E">
      <w:pPr>
        <w:pStyle w:val="sec1"/>
        <w:wordWrap w:val="0"/>
      </w:pPr>
      <w:bookmarkStart w:id="19" w:name="at16cl1it15"/>
      <w:r>
        <w:t>(12)</w:t>
      </w:r>
      <w:r>
        <w:rPr>
          <w:rFonts w:hint="eastAsia"/>
        </w:rPr>
        <w:t xml:space="preserve">　設計図書等を入札公告で定めた期間内に購入しなかった者のした入札</w:t>
      </w:r>
      <w:bookmarkEnd w:id="19"/>
    </w:p>
    <w:p w:rsidR="00D43F25" w:rsidRDefault="00D43F25" w:rsidP="009E745E">
      <w:pPr>
        <w:pStyle w:val="sec1"/>
        <w:wordWrap w:val="0"/>
      </w:pPr>
      <w:bookmarkStart w:id="20" w:name="at16cl1it16"/>
      <w:r>
        <w:t>(13)</w:t>
      </w:r>
      <w:r>
        <w:rPr>
          <w:rFonts w:hint="eastAsia"/>
        </w:rPr>
        <w:t xml:space="preserve">　虚偽の入札参加資格確認申請書類を提出した者のした入札</w:t>
      </w:r>
      <w:bookmarkEnd w:id="20"/>
    </w:p>
    <w:p w:rsidR="00D43F25" w:rsidRDefault="00D43F25" w:rsidP="009E745E">
      <w:pPr>
        <w:pStyle w:val="sec1"/>
        <w:wordWrap w:val="0"/>
      </w:pPr>
      <w:bookmarkStart w:id="21" w:name="at16cl1it17"/>
      <w:r>
        <w:t>(14)</w:t>
      </w:r>
      <w:r>
        <w:rPr>
          <w:rFonts w:hint="eastAsia"/>
        </w:rPr>
        <w:t xml:space="preserve">　明らかに連合であると認められる入札</w:t>
      </w:r>
      <w:bookmarkEnd w:id="21"/>
    </w:p>
    <w:p w:rsidR="00D43F25" w:rsidRDefault="00D43F25" w:rsidP="009E745E">
      <w:pPr>
        <w:pStyle w:val="sec1"/>
        <w:wordWrap w:val="0"/>
      </w:pPr>
      <w:bookmarkStart w:id="22" w:name="at16cl1it18"/>
      <w:r>
        <w:t>(15)</w:t>
      </w:r>
      <w:r>
        <w:rPr>
          <w:rFonts w:hint="eastAsia"/>
        </w:rPr>
        <w:t xml:space="preserve">　入札に際し不正を行った者のした入札</w:t>
      </w:r>
      <w:bookmarkEnd w:id="22"/>
    </w:p>
    <w:p w:rsidR="00D43F25" w:rsidRDefault="00D43F25" w:rsidP="009E745E">
      <w:pPr>
        <w:pStyle w:val="sec1"/>
        <w:wordWrap w:val="0"/>
      </w:pPr>
      <w:bookmarkStart w:id="23" w:name="at16cl1it19"/>
      <w:r>
        <w:lastRenderedPageBreak/>
        <w:t>(16)</w:t>
      </w:r>
      <w:r>
        <w:rPr>
          <w:rFonts w:hint="eastAsia"/>
        </w:rPr>
        <w:t xml:space="preserve">　入札公告等の指示に応じない者のした入札</w:t>
      </w:r>
      <w:bookmarkEnd w:id="23"/>
    </w:p>
    <w:p w:rsidR="00D43F25" w:rsidRDefault="00D43F25" w:rsidP="009E745E">
      <w:pPr>
        <w:pStyle w:val="sec1"/>
        <w:wordWrap w:val="0"/>
      </w:pPr>
      <w:bookmarkStart w:id="24" w:name="at16cl1it20"/>
      <w:r>
        <w:t>(17)</w:t>
      </w:r>
      <w:r>
        <w:rPr>
          <w:rFonts w:hint="eastAsia"/>
        </w:rPr>
        <w:t xml:space="preserve">　その他入札に関する条件に違反した入札</w:t>
      </w:r>
      <w:bookmarkEnd w:id="24"/>
    </w:p>
    <w:p w:rsidR="00D43F25" w:rsidRDefault="00D43F25" w:rsidP="009E745E">
      <w:pPr>
        <w:pStyle w:val="detailindent"/>
        <w:wordWrap w:val="0"/>
      </w:pPr>
      <w:r>
        <w:t>(</w:t>
      </w:r>
      <w:r>
        <w:rPr>
          <w:rFonts w:hint="eastAsia"/>
        </w:rPr>
        <w:t>落札候補者の決定</w:t>
      </w:r>
      <w:r>
        <w:t>)</w:t>
      </w:r>
    </w:p>
    <w:p w:rsidR="00D43F25" w:rsidRDefault="00D43F25" w:rsidP="009E745E">
      <w:pPr>
        <w:pStyle w:val="sec0"/>
        <w:wordWrap w:val="0"/>
      </w:pPr>
      <w:r>
        <w:rPr>
          <w:rFonts w:hint="eastAsia"/>
        </w:rPr>
        <w:t>第</w:t>
      </w:r>
      <w:r>
        <w:t>15</w:t>
      </w:r>
      <w:r>
        <w:rPr>
          <w:rFonts w:hint="eastAsia"/>
        </w:rPr>
        <w:t>条　予定価格の範囲内で、最低の価格をもって入札をした者から順に落札候補者とする。ただし、最低制限価格を設けたときは、予定価格と最低制限価格の範囲内で最低の価格をもって入札した者から順に落札候補者とする。</w:t>
      </w:r>
    </w:p>
    <w:p w:rsidR="00D43F25" w:rsidRDefault="00D43F25" w:rsidP="009E745E">
      <w:pPr>
        <w:pStyle w:val="sec0"/>
        <w:wordWrap w:val="0"/>
      </w:pPr>
      <w:r>
        <w:t>2</w:t>
      </w:r>
      <w:r>
        <w:rPr>
          <w:rFonts w:hint="eastAsia"/>
        </w:rPr>
        <w:t xml:space="preserve">　落札候補となる同価格の最低価格入札者が</w:t>
      </w:r>
      <w:r>
        <w:t>2</w:t>
      </w:r>
      <w:r>
        <w:rPr>
          <w:rFonts w:hint="eastAsia"/>
        </w:rPr>
        <w:t>人以上あるときは、くじを引かせ落札候補者を決定する。</w:t>
      </w:r>
    </w:p>
    <w:p w:rsidR="00D43F25" w:rsidRDefault="00D43F25" w:rsidP="009E745E">
      <w:pPr>
        <w:pStyle w:val="sec0"/>
        <w:wordWrap w:val="0"/>
      </w:pPr>
      <w:r>
        <w:t>3</w:t>
      </w:r>
      <w:r>
        <w:rPr>
          <w:rFonts w:hint="eastAsia"/>
        </w:rPr>
        <w:t xml:space="preserve">　入札参加者は、前項の規定による落札候補者の決定に異議を申し立てることはできない。</w:t>
      </w:r>
    </w:p>
    <w:p w:rsidR="00D43F25" w:rsidRDefault="00D43F25" w:rsidP="009E745E">
      <w:pPr>
        <w:pStyle w:val="detailindent"/>
        <w:wordWrap w:val="0"/>
      </w:pPr>
      <w:r>
        <w:t>(</w:t>
      </w:r>
      <w:r>
        <w:rPr>
          <w:rFonts w:hint="eastAsia"/>
        </w:rPr>
        <w:t>落札候補者の資格確認等</w:t>
      </w:r>
      <w:r>
        <w:t>)</w:t>
      </w:r>
    </w:p>
    <w:p w:rsidR="00D43F25" w:rsidRDefault="00D43F25" w:rsidP="009E745E">
      <w:pPr>
        <w:pStyle w:val="sec0"/>
        <w:wordWrap w:val="0"/>
      </w:pPr>
      <w:r>
        <w:rPr>
          <w:rFonts w:hint="eastAsia"/>
        </w:rPr>
        <w:t>第</w:t>
      </w:r>
      <w:r>
        <w:t>16</w:t>
      </w:r>
      <w:r>
        <w:rPr>
          <w:rFonts w:hint="eastAsia"/>
        </w:rPr>
        <w:t>条　開札後に、落札者とする資格確認を行うため、落札候補者は、入札執行日から起算して土日及び祝日を除く</w:t>
      </w:r>
      <w:r>
        <w:t>2</w:t>
      </w:r>
      <w:r>
        <w:rPr>
          <w:rFonts w:hint="eastAsia"/>
        </w:rPr>
        <w:t>日以内に、一般競争入札参加資格確認申請書</w:t>
      </w:r>
      <w:r>
        <w:t>(</w:t>
      </w:r>
      <w:r>
        <w:rPr>
          <w:rFonts w:hint="eastAsia"/>
        </w:rPr>
        <w:t>様式第</w:t>
      </w:r>
      <w:r>
        <w:t>6</w:t>
      </w:r>
      <w:r>
        <w:rPr>
          <w:rFonts w:hint="eastAsia"/>
        </w:rPr>
        <w:t>号</w:t>
      </w:r>
      <w:r>
        <w:t>)</w:t>
      </w:r>
      <w:r>
        <w:rPr>
          <w:rFonts w:hint="eastAsia"/>
        </w:rPr>
        <w:t>及び資格要件を満たしていることを証する書類</w:t>
      </w:r>
      <w:r>
        <w:t>(</w:t>
      </w:r>
      <w:r>
        <w:rPr>
          <w:rFonts w:hint="eastAsia"/>
        </w:rPr>
        <w:t>以下「資格確認資料」という。</w:t>
      </w:r>
      <w:r>
        <w:t>)</w:t>
      </w:r>
      <w:r>
        <w:rPr>
          <w:rFonts w:hint="eastAsia"/>
        </w:rPr>
        <w:t>を、総務課に</w:t>
      </w:r>
      <w:r>
        <w:t>1</w:t>
      </w:r>
      <w:r>
        <w:rPr>
          <w:rFonts w:hint="eastAsia"/>
        </w:rPr>
        <w:t>部を直接持参により提出しなければならない。ただし、契約担当者が特別な理由があると認めた場合は、この限りでない。</w:t>
      </w:r>
    </w:p>
    <w:p w:rsidR="00D43F25" w:rsidRDefault="00D43F25" w:rsidP="009E745E">
      <w:pPr>
        <w:pStyle w:val="sec0"/>
        <w:wordWrap w:val="0"/>
      </w:pPr>
      <w:r>
        <w:t>2</w:t>
      </w:r>
      <w:r>
        <w:rPr>
          <w:rFonts w:hint="eastAsia"/>
        </w:rPr>
        <w:t xml:space="preserve">　落札候補者の資格確認は、資格確認資料が提出された日から起算して土日及び祝日を除く</w:t>
      </w:r>
      <w:r>
        <w:t>3</w:t>
      </w:r>
      <w:r>
        <w:rPr>
          <w:rFonts w:hint="eastAsia"/>
        </w:rPr>
        <w:t>日以内に行い、第</w:t>
      </w:r>
      <w:r>
        <w:t>17</w:t>
      </w:r>
      <w:r>
        <w:rPr>
          <w:rFonts w:hint="eastAsia"/>
        </w:rPr>
        <w:t>条第</w:t>
      </w:r>
      <w:r>
        <w:t>1</w:t>
      </w:r>
      <w:r>
        <w:rPr>
          <w:rFonts w:hint="eastAsia"/>
        </w:rPr>
        <w:t>項又は第</w:t>
      </w:r>
      <w:r>
        <w:t>18</w:t>
      </w:r>
      <w:r>
        <w:rPr>
          <w:rFonts w:hint="eastAsia"/>
        </w:rPr>
        <w:t>条第</w:t>
      </w:r>
      <w:r>
        <w:t>1</w:t>
      </w:r>
      <w:r>
        <w:rPr>
          <w:rFonts w:hint="eastAsia"/>
        </w:rPr>
        <w:t>項の規定により通知するものとする。ただし、資格内容に疑義が生じた場合は、この限りでない。</w:t>
      </w:r>
    </w:p>
    <w:p w:rsidR="00D43F25" w:rsidRDefault="00D43F25" w:rsidP="009E745E">
      <w:pPr>
        <w:pStyle w:val="sec0"/>
        <w:wordWrap w:val="0"/>
      </w:pPr>
      <w:r>
        <w:t>3</w:t>
      </w:r>
      <w:r>
        <w:rPr>
          <w:rFonts w:hint="eastAsia"/>
        </w:rPr>
        <w:t xml:space="preserve">　落札者が決定した場合は、次の順位以降の者について資格確認は行わない。</w:t>
      </w:r>
    </w:p>
    <w:p w:rsidR="00D43F25" w:rsidRDefault="00D43F25" w:rsidP="009E745E">
      <w:pPr>
        <w:pStyle w:val="sec0"/>
        <w:wordWrap w:val="0"/>
      </w:pPr>
      <w:r>
        <w:t>4</w:t>
      </w:r>
      <w:r>
        <w:rPr>
          <w:rFonts w:hint="eastAsia"/>
        </w:rPr>
        <w:t xml:space="preserve">　落札候補者が正当な理由がなく期限内に資格確認資料を提出しないとき又は契約担当者の指示に応じないときは、当該落札候補者のした入札は効力を失うものとする。</w:t>
      </w:r>
    </w:p>
    <w:p w:rsidR="00D43F25" w:rsidRDefault="00D43F25" w:rsidP="009E745E">
      <w:pPr>
        <w:pStyle w:val="sec0"/>
        <w:wordWrap w:val="0"/>
      </w:pPr>
      <w:r>
        <w:t>5</w:t>
      </w:r>
      <w:r>
        <w:rPr>
          <w:rFonts w:hint="eastAsia"/>
        </w:rPr>
        <w:t xml:space="preserve">　落札候補者が資格を有しないと認められた場合は、その者のした入札は無効とし、及び次の順位の者を落札候補者として第</w:t>
      </w:r>
      <w:r>
        <w:t>1</w:t>
      </w:r>
      <w:r>
        <w:rPr>
          <w:rFonts w:hint="eastAsia"/>
        </w:rPr>
        <w:t>項による資格確認資料の提出を求め資格確認を行うものとし、落札者の決定まで同様に繰り返すものとする。</w:t>
      </w:r>
    </w:p>
    <w:p w:rsidR="00D43F25" w:rsidRDefault="00D43F25" w:rsidP="009E745E">
      <w:pPr>
        <w:pStyle w:val="sec0"/>
        <w:wordWrap w:val="0"/>
      </w:pPr>
      <w:r>
        <w:t>6</w:t>
      </w:r>
      <w:r>
        <w:rPr>
          <w:rFonts w:hint="eastAsia"/>
        </w:rPr>
        <w:t xml:space="preserve">　落札候補者から提出された資格確認資料は、返還しないものとする。</w:t>
      </w:r>
    </w:p>
    <w:p w:rsidR="00D43F25" w:rsidRDefault="00D43F25" w:rsidP="009E745E">
      <w:pPr>
        <w:pStyle w:val="sec0"/>
        <w:wordWrap w:val="0"/>
      </w:pPr>
      <w:r>
        <w:t>7</w:t>
      </w:r>
      <w:r>
        <w:rPr>
          <w:rFonts w:hint="eastAsia"/>
        </w:rPr>
        <w:t xml:space="preserve">　落札候補者が、資格確認資料に故意に虚偽の記載等をした場合、神河町指名停止基準に基づく指名停止措置を講ずるものとする。</w:t>
      </w:r>
    </w:p>
    <w:p w:rsidR="00D43F25" w:rsidRDefault="00D43F25" w:rsidP="009E745E">
      <w:pPr>
        <w:pStyle w:val="detailindent"/>
        <w:wordWrap w:val="0"/>
      </w:pPr>
      <w:r>
        <w:t>(</w:t>
      </w:r>
      <w:r>
        <w:rPr>
          <w:rFonts w:hint="eastAsia"/>
        </w:rPr>
        <w:t>落札者への通知及び契約手続</w:t>
      </w:r>
      <w:r>
        <w:t>)</w:t>
      </w:r>
    </w:p>
    <w:p w:rsidR="00D43F25" w:rsidRDefault="00D43F25" w:rsidP="009E745E">
      <w:pPr>
        <w:pStyle w:val="sec0"/>
        <w:wordWrap w:val="0"/>
      </w:pPr>
      <w:r>
        <w:rPr>
          <w:rFonts w:hint="eastAsia"/>
        </w:rPr>
        <w:t>第</w:t>
      </w:r>
      <w:r>
        <w:t>17</w:t>
      </w:r>
      <w:r>
        <w:rPr>
          <w:rFonts w:hint="eastAsia"/>
        </w:rPr>
        <w:t>条　落札候補者の資格確認の結果、適格と認められ落札者として決定されたときは、落札者に対し電話により通知するものとする。</w:t>
      </w:r>
    </w:p>
    <w:p w:rsidR="00D43F25" w:rsidRDefault="00D43F25" w:rsidP="009E745E">
      <w:pPr>
        <w:pStyle w:val="sec0"/>
        <w:wordWrap w:val="0"/>
      </w:pPr>
      <w:r>
        <w:t>2</w:t>
      </w:r>
      <w:r>
        <w:rPr>
          <w:rFonts w:hint="eastAsia"/>
        </w:rPr>
        <w:t xml:space="preserve">　落札者は、原則として前項による通知を受けた日に、契約に必要な書類等を総務課から直接受領して契約手続を行わなければならない。</w:t>
      </w:r>
    </w:p>
    <w:p w:rsidR="00D43F25" w:rsidRDefault="00D43F25" w:rsidP="009E745E">
      <w:pPr>
        <w:pStyle w:val="detailindent"/>
        <w:wordWrap w:val="0"/>
      </w:pPr>
      <w:r>
        <w:t>(</w:t>
      </w:r>
      <w:r>
        <w:rPr>
          <w:rFonts w:hint="eastAsia"/>
        </w:rPr>
        <w:t>不適格者への通知及び理由説明</w:t>
      </w:r>
      <w:r>
        <w:t>)</w:t>
      </w:r>
    </w:p>
    <w:p w:rsidR="00D43F25" w:rsidRDefault="00D43F25" w:rsidP="009E745E">
      <w:pPr>
        <w:pStyle w:val="sec0"/>
        <w:wordWrap w:val="0"/>
      </w:pPr>
      <w:r>
        <w:rPr>
          <w:rFonts w:hint="eastAsia"/>
        </w:rPr>
        <w:t>第</w:t>
      </w:r>
      <w:r>
        <w:t>18</w:t>
      </w:r>
      <w:r>
        <w:rPr>
          <w:rFonts w:hint="eastAsia"/>
        </w:rPr>
        <w:t>条　落札候補者が資格を有しないと認められた場合には、当該落札候補者に対して、一般競争入札参加資格不適格通知書</w:t>
      </w:r>
      <w:r>
        <w:t>(</w:t>
      </w:r>
      <w:r>
        <w:rPr>
          <w:rFonts w:hint="eastAsia"/>
        </w:rPr>
        <w:t>様式第</w:t>
      </w:r>
      <w:r>
        <w:t>7</w:t>
      </w:r>
      <w:r>
        <w:rPr>
          <w:rFonts w:hint="eastAsia"/>
        </w:rPr>
        <w:t>号</w:t>
      </w:r>
      <w:r>
        <w:t>)</w:t>
      </w:r>
      <w:r>
        <w:rPr>
          <w:rFonts w:hint="eastAsia"/>
        </w:rPr>
        <w:t>により通知するものとする。</w:t>
      </w:r>
    </w:p>
    <w:p w:rsidR="00D43F25" w:rsidRDefault="00D43F25" w:rsidP="009E745E">
      <w:pPr>
        <w:pStyle w:val="sec0"/>
        <w:wordWrap w:val="0"/>
      </w:pPr>
      <w:r>
        <w:lastRenderedPageBreak/>
        <w:t>2</w:t>
      </w:r>
      <w:r>
        <w:rPr>
          <w:rFonts w:hint="eastAsia"/>
        </w:rPr>
        <w:t xml:space="preserve">　前項の規定により通知を受けた者</w:t>
      </w:r>
      <w:r>
        <w:t>(</w:t>
      </w:r>
      <w:r>
        <w:rPr>
          <w:rFonts w:hint="eastAsia"/>
        </w:rPr>
        <w:t>以下「不適格者」という。</w:t>
      </w:r>
      <w:r>
        <w:t>)</w:t>
      </w:r>
      <w:r>
        <w:rPr>
          <w:rFonts w:hint="eastAsia"/>
        </w:rPr>
        <w:t>のうち異議ある者は、町長に説明を求めることができる。ただし、説明を求める場合は、前項の通知の日から起算して土日及び祝日を除く</w:t>
      </w:r>
      <w:r>
        <w:t>3</w:t>
      </w:r>
      <w:r>
        <w:rPr>
          <w:rFonts w:hint="eastAsia"/>
        </w:rPr>
        <w:t>日以内に、総務課に書面を持参して行わなければならない。</w:t>
      </w:r>
    </w:p>
    <w:p w:rsidR="00D43F25" w:rsidRDefault="00D43F25" w:rsidP="009E745E">
      <w:pPr>
        <w:pStyle w:val="sec0"/>
        <w:wordWrap w:val="0"/>
      </w:pPr>
      <w:r>
        <w:t>3</w:t>
      </w:r>
      <w:r>
        <w:rPr>
          <w:rFonts w:hint="eastAsia"/>
        </w:rPr>
        <w:t xml:space="preserve">　前項の説明を求められたときは、書面をもって回答するものとする。</w:t>
      </w:r>
    </w:p>
    <w:p w:rsidR="00D43F25" w:rsidRDefault="00D43F25" w:rsidP="009E745E">
      <w:pPr>
        <w:pStyle w:val="detailindent"/>
        <w:wordWrap w:val="0"/>
      </w:pPr>
      <w:r>
        <w:t>(</w:t>
      </w:r>
      <w:r>
        <w:rPr>
          <w:rFonts w:hint="eastAsia"/>
        </w:rPr>
        <w:t>契約の締結</w:t>
      </w:r>
      <w:r>
        <w:t>)</w:t>
      </w:r>
    </w:p>
    <w:p w:rsidR="00D43F25" w:rsidRDefault="00D43F25" w:rsidP="009E745E">
      <w:pPr>
        <w:pStyle w:val="sec0"/>
        <w:wordWrap w:val="0"/>
      </w:pPr>
      <w:r>
        <w:rPr>
          <w:rFonts w:hint="eastAsia"/>
        </w:rPr>
        <w:t>第</w:t>
      </w:r>
      <w:r>
        <w:t>19</w:t>
      </w:r>
      <w:r>
        <w:rPr>
          <w:rFonts w:hint="eastAsia"/>
        </w:rPr>
        <w:t>条　落札者は、落札決定の日から起算して</w:t>
      </w:r>
      <w:r>
        <w:t>7</w:t>
      </w:r>
      <w:r>
        <w:rPr>
          <w:rFonts w:hint="eastAsia"/>
        </w:rPr>
        <w:t>日以内に契約</w:t>
      </w:r>
      <w:r>
        <w:t>(</w:t>
      </w:r>
      <w:r>
        <w:rPr>
          <w:rFonts w:hint="eastAsia"/>
        </w:rPr>
        <w:t>神河町議会の議決に付すべき契約及び財産の取得又は処分に関する条例</w:t>
      </w:r>
      <w:r>
        <w:t>(</w:t>
      </w:r>
      <w:r>
        <w:rPr>
          <w:rFonts w:hint="eastAsia"/>
        </w:rPr>
        <w:t>平成</w:t>
      </w:r>
      <w:r>
        <w:t>17</w:t>
      </w:r>
      <w:r>
        <w:rPr>
          <w:rFonts w:hint="eastAsia"/>
        </w:rPr>
        <w:t>年神河町条例第</w:t>
      </w:r>
      <w:r>
        <w:t>49</w:t>
      </w:r>
      <w:r>
        <w:rPr>
          <w:rFonts w:hint="eastAsia"/>
        </w:rPr>
        <w:t>号</w:t>
      </w:r>
      <w:r>
        <w:t>)</w:t>
      </w:r>
      <w:r>
        <w:rPr>
          <w:rFonts w:hint="eastAsia"/>
        </w:rPr>
        <w:t>第</w:t>
      </w:r>
      <w:r>
        <w:t>2</w:t>
      </w:r>
      <w:r>
        <w:rPr>
          <w:rFonts w:hint="eastAsia"/>
        </w:rPr>
        <w:t>条に規定する契約に係る仮契約を含む。以下同じ。</w:t>
      </w:r>
      <w:r>
        <w:t>)</w:t>
      </w:r>
      <w:r>
        <w:rPr>
          <w:rFonts w:hint="eastAsia"/>
        </w:rPr>
        <w:t>を締結しなければならない。ただし、特別な理由がある場合は、契約担当者の承諾を得て、この期間を延長することができる。</w:t>
      </w:r>
    </w:p>
    <w:p w:rsidR="00D43F25" w:rsidRDefault="00D43F25" w:rsidP="009E745E">
      <w:pPr>
        <w:pStyle w:val="sec0"/>
        <w:wordWrap w:val="0"/>
      </w:pPr>
      <w:r>
        <w:t>2</w:t>
      </w:r>
      <w:r>
        <w:rPr>
          <w:rFonts w:hint="eastAsia"/>
        </w:rPr>
        <w:t xml:space="preserve">　落札者が前項に規定する期間内に契約を締結しないときは、落札はその効力を失う。</w:t>
      </w:r>
    </w:p>
    <w:p w:rsidR="00D43F25" w:rsidRDefault="00D43F25" w:rsidP="009E745E">
      <w:pPr>
        <w:pStyle w:val="sec0"/>
        <w:wordWrap w:val="0"/>
      </w:pPr>
      <w:r>
        <w:t>3</w:t>
      </w:r>
      <w:r>
        <w:rPr>
          <w:rFonts w:hint="eastAsia"/>
        </w:rPr>
        <w:t xml:space="preserve">　落札者が契約の締結を辞退又は正当な理由がなく期間内に契約を締結しないときは、入札参加資格の抹消又は指名停止等の措置を講ずるものとし、第</w:t>
      </w:r>
      <w:r>
        <w:t>8</w:t>
      </w:r>
      <w:r>
        <w:rPr>
          <w:rFonts w:hint="eastAsia"/>
        </w:rPr>
        <w:t>条第</w:t>
      </w:r>
      <w:r>
        <w:t>3</w:t>
      </w:r>
      <w:r>
        <w:rPr>
          <w:rFonts w:hint="eastAsia"/>
        </w:rPr>
        <w:t>項に規定する違約金を町に納付しなければならない。</w:t>
      </w:r>
    </w:p>
    <w:p w:rsidR="00D43F25" w:rsidRDefault="00D43F25" w:rsidP="009E745E">
      <w:pPr>
        <w:pStyle w:val="sec0"/>
        <w:wordWrap w:val="0"/>
      </w:pPr>
      <w:r>
        <w:t>4</w:t>
      </w:r>
      <w:r>
        <w:rPr>
          <w:rFonts w:hint="eastAsia"/>
        </w:rPr>
        <w:t xml:space="preserve">　第</w:t>
      </w:r>
      <w:r>
        <w:t>1</w:t>
      </w:r>
      <w:r>
        <w:rPr>
          <w:rFonts w:hint="eastAsia"/>
        </w:rPr>
        <w:t>項に規定する契約締結日は、第</w:t>
      </w:r>
      <w:r>
        <w:t>19</w:t>
      </w:r>
      <w:r>
        <w:rPr>
          <w:rFonts w:hint="eastAsia"/>
        </w:rPr>
        <w:t>条第</w:t>
      </w:r>
      <w:r>
        <w:t>1</w:t>
      </w:r>
      <w:r>
        <w:rPr>
          <w:rFonts w:hint="eastAsia"/>
        </w:rPr>
        <w:t>項による通知をした日から起算して土日及び祝日を除く</w:t>
      </w:r>
      <w:r>
        <w:t>4</w:t>
      </w:r>
      <w:r>
        <w:rPr>
          <w:rFonts w:hint="eastAsia"/>
        </w:rPr>
        <w:t>日後を標準とする。</w:t>
      </w:r>
    </w:p>
    <w:p w:rsidR="00D43F25" w:rsidRDefault="00D43F25" w:rsidP="009E745E">
      <w:pPr>
        <w:pStyle w:val="detailindent"/>
        <w:wordWrap w:val="0"/>
      </w:pPr>
      <w:r>
        <w:t>(</w:t>
      </w:r>
      <w:r>
        <w:rPr>
          <w:rFonts w:hint="eastAsia"/>
        </w:rPr>
        <w:t>契約の保証</w:t>
      </w:r>
      <w:r>
        <w:t>)</w:t>
      </w:r>
    </w:p>
    <w:p w:rsidR="00D43F25" w:rsidRDefault="00D43F25" w:rsidP="009E745E">
      <w:pPr>
        <w:pStyle w:val="sec0"/>
        <w:wordWrap w:val="0"/>
      </w:pPr>
      <w:r>
        <w:rPr>
          <w:rFonts w:hint="eastAsia"/>
        </w:rPr>
        <w:t>第</w:t>
      </w:r>
      <w:r>
        <w:t>20</w:t>
      </w:r>
      <w:r>
        <w:rPr>
          <w:rFonts w:hint="eastAsia"/>
        </w:rPr>
        <w:t>条　落札者は、当該建設工事請負契約の締結と同時に、次の各号のいずれかに掲げる保証を付さなければならない。</w:t>
      </w:r>
    </w:p>
    <w:p w:rsidR="00D43F25" w:rsidRDefault="00D43F25" w:rsidP="009E745E">
      <w:pPr>
        <w:pStyle w:val="sec1"/>
        <w:wordWrap w:val="0"/>
      </w:pPr>
      <w:bookmarkStart w:id="25" w:name="at22cl1it1"/>
      <w:r>
        <w:t>(1)</w:t>
      </w:r>
      <w:r>
        <w:rPr>
          <w:rFonts w:hint="eastAsia"/>
        </w:rPr>
        <w:t xml:space="preserve">　当該契約による債務の不履行により生ずる損害金の支払を保証する銀行、契約担当者が確実と認める金融機関又は保証事業会社</w:t>
      </w:r>
      <w:r>
        <w:t>(</w:t>
      </w:r>
      <w:r>
        <w:rPr>
          <w:rFonts w:hint="eastAsia"/>
        </w:rPr>
        <w:t>公共工事の前払金保証事業に関する法律</w:t>
      </w:r>
      <w:r>
        <w:t>(</w:t>
      </w:r>
      <w:r>
        <w:rPr>
          <w:rFonts w:hint="eastAsia"/>
        </w:rPr>
        <w:t>昭和</w:t>
      </w:r>
      <w:r>
        <w:t>27</w:t>
      </w:r>
      <w:r>
        <w:rPr>
          <w:rFonts w:hint="eastAsia"/>
        </w:rPr>
        <w:t>年法律第</w:t>
      </w:r>
      <w:r>
        <w:t>184</w:t>
      </w:r>
      <w:r>
        <w:rPr>
          <w:rFonts w:hint="eastAsia"/>
        </w:rPr>
        <w:t>号</w:t>
      </w:r>
      <w:r>
        <w:t>)</w:t>
      </w:r>
      <w:r>
        <w:rPr>
          <w:rFonts w:hint="eastAsia"/>
        </w:rPr>
        <w:t>第</w:t>
      </w:r>
      <w:r>
        <w:t>2</w:t>
      </w:r>
      <w:r>
        <w:rPr>
          <w:rFonts w:hint="eastAsia"/>
        </w:rPr>
        <w:t>条第</w:t>
      </w:r>
      <w:r>
        <w:t>4</w:t>
      </w:r>
      <w:r>
        <w:rPr>
          <w:rFonts w:hint="eastAsia"/>
        </w:rPr>
        <w:t>項に規定する保証事業会社をいう。</w:t>
      </w:r>
      <w:r>
        <w:t>)</w:t>
      </w:r>
      <w:r>
        <w:rPr>
          <w:rFonts w:hint="eastAsia"/>
        </w:rPr>
        <w:t>の保証</w:t>
      </w:r>
      <w:bookmarkEnd w:id="25"/>
    </w:p>
    <w:p w:rsidR="00D43F25" w:rsidRDefault="00D43F25" w:rsidP="009E745E">
      <w:pPr>
        <w:pStyle w:val="sec1"/>
        <w:wordWrap w:val="0"/>
      </w:pPr>
      <w:bookmarkStart w:id="26" w:name="at22cl1it2"/>
      <w:r>
        <w:t>(2)</w:t>
      </w:r>
      <w:r>
        <w:rPr>
          <w:rFonts w:hint="eastAsia"/>
        </w:rPr>
        <w:t xml:space="preserve">　当該契約による債務の履行を保証する公共工事履行保証証券による保証</w:t>
      </w:r>
      <w:bookmarkEnd w:id="26"/>
    </w:p>
    <w:p w:rsidR="00D43F25" w:rsidRDefault="00D43F25" w:rsidP="009E745E">
      <w:pPr>
        <w:pStyle w:val="sec1"/>
        <w:wordWrap w:val="0"/>
      </w:pPr>
      <w:bookmarkStart w:id="27" w:name="at22cl1it3"/>
      <w:r>
        <w:t>(3)</w:t>
      </w:r>
      <w:r>
        <w:rPr>
          <w:rFonts w:hint="eastAsia"/>
        </w:rPr>
        <w:t xml:space="preserve">　当該契約による債務の不履行により生ずる損害をてん補する履行保証保険契約の締結</w:t>
      </w:r>
      <w:bookmarkEnd w:id="27"/>
    </w:p>
    <w:p w:rsidR="00D43F25" w:rsidRDefault="00D43F25" w:rsidP="009E745E">
      <w:pPr>
        <w:pStyle w:val="sec1"/>
        <w:wordWrap w:val="0"/>
      </w:pPr>
      <w:bookmarkStart w:id="28" w:name="at22cl1it4"/>
      <w:r>
        <w:t>(4)</w:t>
      </w:r>
      <w:r>
        <w:rPr>
          <w:rFonts w:hint="eastAsia"/>
        </w:rPr>
        <w:t xml:space="preserve">　契約保証金の納付</w:t>
      </w:r>
      <w:bookmarkEnd w:id="28"/>
    </w:p>
    <w:p w:rsidR="00D43F25" w:rsidRDefault="00D43F25" w:rsidP="009E745E">
      <w:pPr>
        <w:pStyle w:val="sec1"/>
        <w:wordWrap w:val="0"/>
      </w:pPr>
      <w:bookmarkStart w:id="29" w:name="at22cl1it5"/>
      <w:r>
        <w:t>(5)</w:t>
      </w:r>
      <w:r>
        <w:rPr>
          <w:rFonts w:hint="eastAsia"/>
        </w:rPr>
        <w:t xml:space="preserve">　契約保証金に代わる担保となる有価証券等の提供</w:t>
      </w:r>
      <w:bookmarkEnd w:id="29"/>
    </w:p>
    <w:p w:rsidR="00D43F25" w:rsidRDefault="00D43F25" w:rsidP="009E745E">
      <w:pPr>
        <w:pStyle w:val="sec0"/>
        <w:wordWrap w:val="0"/>
      </w:pPr>
      <w:r>
        <w:t>2</w:t>
      </w:r>
      <w:r>
        <w:rPr>
          <w:rFonts w:hint="eastAsia"/>
        </w:rPr>
        <w:t xml:space="preserve">　前項の保証に係る契約保証金の額、保証金額又は保険金額は、請負代金の</w:t>
      </w:r>
      <w:r>
        <w:t>100</w:t>
      </w:r>
      <w:r>
        <w:rPr>
          <w:rFonts w:hint="eastAsia"/>
        </w:rPr>
        <w:t>分の</w:t>
      </w:r>
      <w:r>
        <w:t>10</w:t>
      </w:r>
      <w:r>
        <w:rPr>
          <w:rFonts w:hint="eastAsia"/>
        </w:rPr>
        <w:t>以上としなければならない。</w:t>
      </w:r>
    </w:p>
    <w:p w:rsidR="00D43F25" w:rsidRDefault="00D43F25" w:rsidP="009E745E">
      <w:pPr>
        <w:pStyle w:val="sec0"/>
        <w:wordWrap w:val="0"/>
      </w:pPr>
      <w:r>
        <w:t>3</w:t>
      </w:r>
      <w:r>
        <w:rPr>
          <w:rFonts w:hint="eastAsia"/>
        </w:rPr>
        <w:t xml:space="preserve">　第</w:t>
      </w:r>
      <w:r>
        <w:t>1</w:t>
      </w:r>
      <w:r>
        <w:rPr>
          <w:rFonts w:hint="eastAsia"/>
        </w:rPr>
        <w:t>項の規定により、落札者が同項第</w:t>
      </w:r>
      <w:r>
        <w:t>1</w:t>
      </w:r>
      <w:r>
        <w:rPr>
          <w:rFonts w:hint="eastAsia"/>
        </w:rPr>
        <w:t>号又は第</w:t>
      </w:r>
      <w:r>
        <w:t>5</w:t>
      </w:r>
      <w:r>
        <w:rPr>
          <w:rFonts w:hint="eastAsia"/>
        </w:rPr>
        <w:t>号に掲げる保証を付したときは、当該保証は契約保証金に代わる担保の提供として行われたものとし、同項第</w:t>
      </w:r>
      <w:r>
        <w:t>2</w:t>
      </w:r>
      <w:r>
        <w:rPr>
          <w:rFonts w:hint="eastAsia"/>
        </w:rPr>
        <w:t>号又は第</w:t>
      </w:r>
      <w:r>
        <w:t>3</w:t>
      </w:r>
      <w:r>
        <w:rPr>
          <w:rFonts w:hint="eastAsia"/>
        </w:rPr>
        <w:t>号に掲げる保証を付したときは、契約保証金の納付を免除する。</w:t>
      </w:r>
    </w:p>
    <w:p w:rsidR="00D43F25" w:rsidRDefault="00D43F25" w:rsidP="009E745E">
      <w:pPr>
        <w:pStyle w:val="detailindent"/>
        <w:wordWrap w:val="0"/>
      </w:pPr>
      <w:r>
        <w:t>(</w:t>
      </w:r>
      <w:r>
        <w:rPr>
          <w:rFonts w:hint="eastAsia"/>
        </w:rPr>
        <w:t>異議の申立て</w:t>
      </w:r>
      <w:r>
        <w:t>)</w:t>
      </w:r>
    </w:p>
    <w:p w:rsidR="00D43F25" w:rsidRDefault="00D43F25" w:rsidP="009E745E">
      <w:pPr>
        <w:pStyle w:val="sec0"/>
        <w:wordWrap w:val="0"/>
      </w:pPr>
      <w:r>
        <w:rPr>
          <w:rFonts w:hint="eastAsia"/>
        </w:rPr>
        <w:t>第</w:t>
      </w:r>
      <w:r>
        <w:t>21</w:t>
      </w:r>
      <w:r>
        <w:rPr>
          <w:rFonts w:hint="eastAsia"/>
        </w:rPr>
        <w:t>条　入札参加者は、入札後、入札公告及び設計図書等についての疑義又は不明を理由として異議を申し立てることはできない。</w:t>
      </w:r>
    </w:p>
    <w:p w:rsidR="00D43F25" w:rsidRDefault="00D43F25" w:rsidP="009E745E">
      <w:pPr>
        <w:pStyle w:val="detailindent"/>
        <w:wordWrap w:val="0"/>
      </w:pPr>
      <w:r>
        <w:lastRenderedPageBreak/>
        <w:t>(</w:t>
      </w:r>
      <w:r>
        <w:rPr>
          <w:rFonts w:hint="eastAsia"/>
        </w:rPr>
        <w:t>入札結果等の公表</w:t>
      </w:r>
      <w:r>
        <w:t>)</w:t>
      </w:r>
    </w:p>
    <w:p w:rsidR="00D43F25" w:rsidRDefault="00D43F25" w:rsidP="009E745E">
      <w:pPr>
        <w:pStyle w:val="sec0"/>
        <w:wordWrap w:val="0"/>
      </w:pPr>
      <w:r>
        <w:rPr>
          <w:rFonts w:hint="eastAsia"/>
        </w:rPr>
        <w:t>第</w:t>
      </w:r>
      <w:r>
        <w:t>22</w:t>
      </w:r>
      <w:r>
        <w:rPr>
          <w:rFonts w:hint="eastAsia"/>
        </w:rPr>
        <w:t>条　落札者の決定後、次の各号に定める事項について公表するものとする。ただし、第</w:t>
      </w:r>
      <w:r>
        <w:t>2</w:t>
      </w:r>
      <w:r>
        <w:rPr>
          <w:rFonts w:hint="eastAsia"/>
        </w:rPr>
        <w:t>号については、該当があった場合に限り公表するものとする。</w:t>
      </w:r>
    </w:p>
    <w:p w:rsidR="00D43F25" w:rsidRDefault="00D43F25" w:rsidP="009E745E">
      <w:pPr>
        <w:pStyle w:val="sec1"/>
        <w:wordWrap w:val="0"/>
      </w:pPr>
      <w:bookmarkStart w:id="30" w:name="at24cl1it1"/>
      <w:r>
        <w:t>(1)</w:t>
      </w:r>
      <w:r>
        <w:rPr>
          <w:rFonts w:hint="eastAsia"/>
        </w:rPr>
        <w:t xml:space="preserve">　当該入札に係る開札結果表</w:t>
      </w:r>
      <w:bookmarkEnd w:id="30"/>
    </w:p>
    <w:p w:rsidR="00D43F25" w:rsidRDefault="00D43F25" w:rsidP="009E745E">
      <w:pPr>
        <w:pStyle w:val="sec1"/>
        <w:wordWrap w:val="0"/>
      </w:pPr>
      <w:bookmarkStart w:id="31" w:name="at24cl1it3"/>
      <w:r>
        <w:t>(2)</w:t>
      </w:r>
      <w:r>
        <w:rPr>
          <w:rFonts w:hint="eastAsia"/>
        </w:rPr>
        <w:t xml:space="preserve">　入札参加資格がないと認めた落札候補者及びその理由</w:t>
      </w:r>
      <w:bookmarkEnd w:id="31"/>
    </w:p>
    <w:p w:rsidR="00D43F25" w:rsidRDefault="00D43F25" w:rsidP="009E745E">
      <w:pPr>
        <w:pStyle w:val="sec0"/>
        <w:wordWrap w:val="0"/>
      </w:pPr>
      <w:r>
        <w:t>2</w:t>
      </w:r>
      <w:r>
        <w:rPr>
          <w:rFonts w:hint="eastAsia"/>
        </w:rPr>
        <w:t xml:space="preserve">　前項の公表は、総務課においての閲覧方式及び神河町ホームページの掲載により行うものとする。</w:t>
      </w:r>
    </w:p>
    <w:p w:rsidR="00D43F25" w:rsidRDefault="00D43F25" w:rsidP="009E745E">
      <w:pPr>
        <w:pStyle w:val="detailindent"/>
        <w:wordWrap w:val="0"/>
      </w:pPr>
      <w:r>
        <w:t>(</w:t>
      </w:r>
      <w:r>
        <w:rPr>
          <w:rFonts w:hint="eastAsia"/>
        </w:rPr>
        <w:t>共同企業体の取扱い</w:t>
      </w:r>
      <w:r>
        <w:t>)</w:t>
      </w:r>
    </w:p>
    <w:p w:rsidR="00D43F25" w:rsidRDefault="00D43F25" w:rsidP="009E745E">
      <w:pPr>
        <w:pStyle w:val="sec0"/>
        <w:wordWrap w:val="0"/>
      </w:pPr>
      <w:r>
        <w:rPr>
          <w:rFonts w:hint="eastAsia"/>
        </w:rPr>
        <w:t>第</w:t>
      </w:r>
      <w:r>
        <w:t>23</w:t>
      </w:r>
      <w:r>
        <w:rPr>
          <w:rFonts w:hint="eastAsia"/>
        </w:rPr>
        <w:t>条　共同企業体に発注する場合は、神河町建設工事に係る共同企業体取扱要綱</w:t>
      </w:r>
      <w:r>
        <w:t>(</w:t>
      </w:r>
      <w:r>
        <w:rPr>
          <w:rFonts w:hint="eastAsia"/>
        </w:rPr>
        <w:t>平成</w:t>
      </w:r>
      <w:r>
        <w:t>21</w:t>
      </w:r>
      <w:r>
        <w:rPr>
          <w:rFonts w:hint="eastAsia"/>
        </w:rPr>
        <w:t>年神河町要綱第</w:t>
      </w:r>
      <w:r>
        <w:t>8</w:t>
      </w:r>
      <w:r>
        <w:rPr>
          <w:rFonts w:hint="eastAsia"/>
        </w:rPr>
        <w:t>号</w:t>
      </w:r>
      <w:r>
        <w:t>)</w:t>
      </w:r>
      <w:r>
        <w:rPr>
          <w:rFonts w:hint="eastAsia"/>
        </w:rPr>
        <w:t>に基づき行うものとし、事後審査型条件付一般競争入札には適用しないものとする。</w:t>
      </w:r>
    </w:p>
    <w:p w:rsidR="00D43F25" w:rsidRDefault="00D43F25" w:rsidP="009E745E">
      <w:pPr>
        <w:pStyle w:val="detailindent"/>
        <w:wordWrap w:val="0"/>
      </w:pPr>
      <w:r>
        <w:t>(</w:t>
      </w:r>
      <w:r>
        <w:rPr>
          <w:rFonts w:hint="eastAsia"/>
        </w:rPr>
        <w:t>補則</w:t>
      </w:r>
      <w:r>
        <w:t>)</w:t>
      </w:r>
    </w:p>
    <w:p w:rsidR="00D43F25" w:rsidRDefault="00D43F25" w:rsidP="009E745E">
      <w:pPr>
        <w:pStyle w:val="sec0"/>
        <w:wordWrap w:val="0"/>
      </w:pPr>
      <w:r>
        <w:rPr>
          <w:rFonts w:hint="eastAsia"/>
        </w:rPr>
        <w:t>第</w:t>
      </w:r>
      <w:r>
        <w:t>24</w:t>
      </w:r>
      <w:r>
        <w:rPr>
          <w:rFonts w:hint="eastAsia"/>
        </w:rPr>
        <w:t>条　この要領に定めのない事項及び疑義が生じた場合は、関係部署と協議し、その都度定めるものとする。</w:t>
      </w:r>
    </w:p>
    <w:p w:rsidR="00D43F25" w:rsidRDefault="00D43F25" w:rsidP="009E745E">
      <w:pPr>
        <w:pStyle w:val="sec32"/>
        <w:wordWrap w:val="0"/>
      </w:pPr>
      <w:r>
        <w:rPr>
          <w:rFonts w:hint="eastAsia"/>
        </w:rPr>
        <w:t>附　則</w:t>
      </w:r>
    </w:p>
    <w:p w:rsidR="00D43F25" w:rsidRDefault="00D43F25" w:rsidP="009E745E">
      <w:pPr>
        <w:pStyle w:val="stepindent1"/>
        <w:wordWrap w:val="0"/>
      </w:pPr>
      <w:r>
        <w:rPr>
          <w:rFonts w:hint="eastAsia"/>
        </w:rPr>
        <w:t>この要領は、平成</w:t>
      </w:r>
      <w:r>
        <w:t>21</w:t>
      </w:r>
      <w:r>
        <w:rPr>
          <w:rFonts w:hint="eastAsia"/>
        </w:rPr>
        <w:t>年</w:t>
      </w:r>
      <w:r>
        <w:t>11</w:t>
      </w:r>
      <w:r>
        <w:rPr>
          <w:rFonts w:hint="eastAsia"/>
        </w:rPr>
        <w:t>月</w:t>
      </w:r>
      <w:r>
        <w:t>1</w:t>
      </w:r>
      <w:r>
        <w:rPr>
          <w:rFonts w:hint="eastAsia"/>
        </w:rPr>
        <w:t>日から施行する。</w:t>
      </w:r>
    </w:p>
    <w:p w:rsidR="00D43F25" w:rsidRDefault="00D43F25" w:rsidP="009E745E">
      <w:pPr>
        <w:pStyle w:val="sec32"/>
        <w:wordWrap w:val="0"/>
      </w:pPr>
      <w:r>
        <w:rPr>
          <w:rFonts w:hint="eastAsia"/>
        </w:rPr>
        <w:t>附　則</w:t>
      </w:r>
      <w:r>
        <w:t>(</w:t>
      </w:r>
      <w:r w:rsidR="006F033A">
        <w:rPr>
          <w:rFonts w:hint="eastAsia"/>
        </w:rPr>
        <w:t>平成26</w:t>
      </w:r>
      <w:r>
        <w:rPr>
          <w:rFonts w:hint="eastAsia"/>
        </w:rPr>
        <w:t>年</w:t>
      </w:r>
      <w:r w:rsidR="006F033A">
        <w:rPr>
          <w:rFonts w:hint="eastAsia"/>
        </w:rPr>
        <w:t>7</w:t>
      </w:r>
      <w:r>
        <w:rPr>
          <w:rFonts w:hint="eastAsia"/>
        </w:rPr>
        <w:t>月</w:t>
      </w:r>
      <w:r w:rsidR="006F033A">
        <w:rPr>
          <w:rFonts w:hint="eastAsia"/>
        </w:rPr>
        <w:t>14</w:t>
      </w:r>
      <w:r>
        <w:rPr>
          <w:rFonts w:hint="eastAsia"/>
        </w:rPr>
        <w:t>日要領第</w:t>
      </w:r>
      <w:r w:rsidR="006F033A">
        <w:rPr>
          <w:rFonts w:hint="eastAsia"/>
        </w:rPr>
        <w:t>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D43F25">
        <w:tc>
          <w:tcPr>
            <w:tcW w:w="5000" w:type="pct"/>
            <w:tcBorders>
              <w:top w:val="single" w:sz="6" w:space="0" w:color="FFFFFF"/>
              <w:bottom w:val="single" w:sz="6" w:space="0" w:color="FFFFFF"/>
            </w:tcBorders>
            <w:vAlign w:val="center"/>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43F25">
              <w:trPr>
                <w:jc w:val="right"/>
              </w:trPr>
              <w:tc>
                <w:tcPr>
                  <w:tcW w:w="0" w:type="auto"/>
                  <w:tcBorders>
                    <w:top w:val="single" w:sz="6" w:space="0" w:color="FFFFFF"/>
                    <w:left w:val="single" w:sz="6" w:space="0" w:color="FFFFFF"/>
                    <w:bottom w:val="single" w:sz="6" w:space="0" w:color="FFFFFF"/>
                    <w:right w:val="single" w:sz="6" w:space="0" w:color="FFFFFF"/>
                  </w:tcBorders>
                  <w:vAlign w:val="center"/>
                </w:tcPr>
                <w:p w:rsidR="00D43F25" w:rsidRDefault="00D43F25" w:rsidP="009E745E">
                  <w:pPr>
                    <w:wordWrap w:val="0"/>
                  </w:pPr>
                </w:p>
              </w:tc>
            </w:tr>
          </w:tbl>
          <w:p w:rsidR="00D43F25" w:rsidRDefault="00D43F25" w:rsidP="009E745E">
            <w:pPr>
              <w:wordWrap w:val="0"/>
              <w:jc w:val="right"/>
            </w:pPr>
          </w:p>
        </w:tc>
      </w:tr>
    </w:tbl>
    <w:p w:rsidR="00D43F25" w:rsidRDefault="00D43F25" w:rsidP="009E745E">
      <w:pPr>
        <w:pStyle w:val="stepindent1"/>
        <w:wordWrap w:val="0"/>
      </w:pPr>
      <w:r>
        <w:rPr>
          <w:rFonts w:hint="eastAsia"/>
        </w:rPr>
        <w:t>この要領は、公布の日から施行する。</w:t>
      </w:r>
    </w:p>
    <w:p w:rsidR="00D43F25" w:rsidRDefault="00D43F25" w:rsidP="009E745E">
      <w:pPr>
        <w:pStyle w:val="Web"/>
        <w:wordWrap w:val="0"/>
        <w:spacing w:before="240" w:beforeAutospacing="0"/>
      </w:pPr>
      <w:r>
        <w:rPr>
          <w:rFonts w:hint="eastAsia"/>
        </w:rPr>
        <w:t>様式第</w:t>
      </w:r>
      <w:r>
        <w:t>1</w:t>
      </w:r>
      <w:r>
        <w:rPr>
          <w:rFonts w:hint="eastAsia"/>
        </w:rPr>
        <w:t>号</w:t>
      </w:r>
      <w:r>
        <w:t>(</w:t>
      </w:r>
      <w:r>
        <w:rPr>
          <w:rFonts w:hint="eastAsia"/>
        </w:rPr>
        <w:t>第</w:t>
      </w:r>
      <w:r>
        <w:t>6</w:t>
      </w:r>
      <w:r>
        <w:rPr>
          <w:rFonts w:hint="eastAsia"/>
        </w:rPr>
        <w:t>条関係</w:t>
      </w:r>
      <w:r>
        <w:t>)</w:t>
      </w:r>
    </w:p>
    <w:p w:rsidR="00D43F25" w:rsidRDefault="00D43F25" w:rsidP="009E745E">
      <w:pPr>
        <w:pStyle w:val="detailindent"/>
        <w:wordWrap w:val="0"/>
      </w:pPr>
      <w:r>
        <w:rPr>
          <w:rFonts w:hint="eastAsia"/>
        </w:rPr>
        <w:t>設計図書等購入申込書</w:t>
      </w:r>
    </w:p>
    <w:p w:rsidR="00D43F25" w:rsidRDefault="00D43F25" w:rsidP="009E745E">
      <w:pPr>
        <w:pStyle w:val="detailindent"/>
        <w:wordWrap w:val="0"/>
      </w:pPr>
      <w:r>
        <w:t>[</w:t>
      </w:r>
      <w:r>
        <w:rPr>
          <w:rFonts w:hint="eastAsia"/>
        </w:rPr>
        <w:t>別紙参照</w:t>
      </w:r>
      <w:r>
        <w:t>]</w:t>
      </w:r>
    </w:p>
    <w:p w:rsidR="00D43F25" w:rsidRDefault="00D43F25" w:rsidP="009E745E">
      <w:pPr>
        <w:pStyle w:val="Web"/>
        <w:wordWrap w:val="0"/>
        <w:spacing w:before="240" w:beforeAutospacing="0"/>
      </w:pPr>
      <w:r>
        <w:rPr>
          <w:rFonts w:hint="eastAsia"/>
        </w:rPr>
        <w:t>様式第</w:t>
      </w:r>
      <w:r>
        <w:t>2</w:t>
      </w:r>
      <w:r>
        <w:rPr>
          <w:rFonts w:hint="eastAsia"/>
        </w:rPr>
        <w:t>号</w:t>
      </w:r>
      <w:r>
        <w:t>(</w:t>
      </w:r>
      <w:r>
        <w:rPr>
          <w:rFonts w:hint="eastAsia"/>
        </w:rPr>
        <w:t>第</w:t>
      </w:r>
      <w:r>
        <w:t>7</w:t>
      </w:r>
      <w:r>
        <w:rPr>
          <w:rFonts w:hint="eastAsia"/>
        </w:rPr>
        <w:t>条関係</w:t>
      </w:r>
      <w:r>
        <w:t>)</w:t>
      </w:r>
    </w:p>
    <w:p w:rsidR="00D43F25" w:rsidRDefault="00D43F25" w:rsidP="009E745E">
      <w:pPr>
        <w:pStyle w:val="detailindent"/>
        <w:wordWrap w:val="0"/>
      </w:pPr>
      <w:r>
        <w:rPr>
          <w:rFonts w:hint="eastAsia"/>
        </w:rPr>
        <w:t>質問書</w:t>
      </w:r>
    </w:p>
    <w:p w:rsidR="00D43F25" w:rsidRDefault="00D43F25" w:rsidP="009E745E">
      <w:pPr>
        <w:pStyle w:val="detailindent"/>
        <w:wordWrap w:val="0"/>
      </w:pPr>
      <w:r>
        <w:t>[</w:t>
      </w:r>
      <w:r>
        <w:rPr>
          <w:rFonts w:hint="eastAsia"/>
        </w:rPr>
        <w:t>別紙参照</w:t>
      </w:r>
      <w:r>
        <w:t>]</w:t>
      </w:r>
    </w:p>
    <w:p w:rsidR="00D43F25" w:rsidRDefault="00D43F25" w:rsidP="009E745E">
      <w:pPr>
        <w:pStyle w:val="Web"/>
        <w:wordWrap w:val="0"/>
        <w:spacing w:before="240" w:beforeAutospacing="0"/>
      </w:pPr>
      <w:r>
        <w:rPr>
          <w:rFonts w:hint="eastAsia"/>
        </w:rPr>
        <w:t>様式第</w:t>
      </w:r>
      <w:r>
        <w:t>3</w:t>
      </w:r>
      <w:r>
        <w:rPr>
          <w:rFonts w:hint="eastAsia"/>
        </w:rPr>
        <w:t>号</w:t>
      </w:r>
      <w:r>
        <w:t>(</w:t>
      </w:r>
      <w:r>
        <w:rPr>
          <w:rFonts w:hint="eastAsia"/>
        </w:rPr>
        <w:t>第</w:t>
      </w:r>
      <w:r>
        <w:t>9</w:t>
      </w:r>
      <w:r>
        <w:rPr>
          <w:rFonts w:hint="eastAsia"/>
        </w:rPr>
        <w:t>条関係</w:t>
      </w:r>
      <w:r>
        <w:t>)</w:t>
      </w:r>
    </w:p>
    <w:p w:rsidR="00D43F25" w:rsidRDefault="00D43F25" w:rsidP="009E745E">
      <w:pPr>
        <w:pStyle w:val="detailindent"/>
        <w:wordWrap w:val="0"/>
      </w:pPr>
      <w:r>
        <w:rPr>
          <w:rFonts w:hint="eastAsia"/>
        </w:rPr>
        <w:t>入札書</w:t>
      </w:r>
    </w:p>
    <w:p w:rsidR="00D43F25" w:rsidRDefault="00D43F25" w:rsidP="009E745E">
      <w:pPr>
        <w:pStyle w:val="detailindent"/>
        <w:wordWrap w:val="0"/>
      </w:pPr>
      <w:r>
        <w:t>[</w:t>
      </w:r>
      <w:r>
        <w:rPr>
          <w:rFonts w:hint="eastAsia"/>
        </w:rPr>
        <w:t>別紙参照</w:t>
      </w:r>
      <w:r>
        <w:t>]</w:t>
      </w:r>
    </w:p>
    <w:p w:rsidR="00D43F25" w:rsidRDefault="00D43F25" w:rsidP="009E745E">
      <w:pPr>
        <w:pStyle w:val="Web"/>
        <w:wordWrap w:val="0"/>
        <w:spacing w:before="240" w:beforeAutospacing="0"/>
      </w:pPr>
      <w:r>
        <w:rPr>
          <w:rFonts w:hint="eastAsia"/>
        </w:rPr>
        <w:t>様式第</w:t>
      </w:r>
      <w:r>
        <w:t>4</w:t>
      </w:r>
      <w:r>
        <w:rPr>
          <w:rFonts w:hint="eastAsia"/>
        </w:rPr>
        <w:t>号</w:t>
      </w:r>
      <w:r>
        <w:t>(</w:t>
      </w:r>
      <w:r>
        <w:rPr>
          <w:rFonts w:hint="eastAsia"/>
        </w:rPr>
        <w:t>第</w:t>
      </w:r>
      <w:r>
        <w:t>9</w:t>
      </w:r>
      <w:r>
        <w:rPr>
          <w:rFonts w:hint="eastAsia"/>
        </w:rPr>
        <w:t>条関係</w:t>
      </w:r>
      <w:r>
        <w:t>)</w:t>
      </w:r>
    </w:p>
    <w:p w:rsidR="00D43F25" w:rsidRDefault="00D43F25" w:rsidP="009E745E">
      <w:pPr>
        <w:pStyle w:val="detailindent"/>
        <w:wordWrap w:val="0"/>
      </w:pPr>
      <w:r>
        <w:rPr>
          <w:rFonts w:hint="eastAsia"/>
        </w:rPr>
        <w:lastRenderedPageBreak/>
        <w:t>委任状</w:t>
      </w:r>
    </w:p>
    <w:p w:rsidR="00D43F25" w:rsidRDefault="00D43F25" w:rsidP="009E745E">
      <w:pPr>
        <w:pStyle w:val="detailindent"/>
        <w:wordWrap w:val="0"/>
      </w:pPr>
      <w:r>
        <w:t>[</w:t>
      </w:r>
      <w:r>
        <w:rPr>
          <w:rFonts w:hint="eastAsia"/>
        </w:rPr>
        <w:t>別紙参照</w:t>
      </w:r>
      <w:r>
        <w:t>]</w:t>
      </w:r>
    </w:p>
    <w:p w:rsidR="00D43F25" w:rsidRDefault="00D43F25" w:rsidP="009E745E">
      <w:pPr>
        <w:pStyle w:val="Web"/>
        <w:wordWrap w:val="0"/>
        <w:spacing w:before="240" w:beforeAutospacing="0"/>
      </w:pPr>
      <w:r>
        <w:rPr>
          <w:rFonts w:hint="eastAsia"/>
        </w:rPr>
        <w:t>様式第</w:t>
      </w:r>
      <w:r>
        <w:t>5</w:t>
      </w:r>
      <w:r>
        <w:rPr>
          <w:rFonts w:hint="eastAsia"/>
        </w:rPr>
        <w:t>号</w:t>
      </w:r>
      <w:r>
        <w:t>(</w:t>
      </w:r>
      <w:r>
        <w:rPr>
          <w:rFonts w:hint="eastAsia"/>
        </w:rPr>
        <w:t>第</w:t>
      </w:r>
      <w:r>
        <w:t>12</w:t>
      </w:r>
      <w:r>
        <w:rPr>
          <w:rFonts w:hint="eastAsia"/>
        </w:rPr>
        <w:t>条関係</w:t>
      </w:r>
      <w:r>
        <w:t>)</w:t>
      </w:r>
    </w:p>
    <w:p w:rsidR="00D43F25" w:rsidRDefault="00D43F25" w:rsidP="009E745E">
      <w:pPr>
        <w:pStyle w:val="detailindent"/>
        <w:wordWrap w:val="0"/>
      </w:pPr>
      <w:r>
        <w:rPr>
          <w:rFonts w:hint="eastAsia"/>
        </w:rPr>
        <w:t>入札辞退届</w:t>
      </w:r>
    </w:p>
    <w:p w:rsidR="00D43F25" w:rsidRDefault="00D43F25" w:rsidP="009E745E">
      <w:pPr>
        <w:pStyle w:val="detailindent"/>
        <w:wordWrap w:val="0"/>
      </w:pPr>
      <w:r>
        <w:t>[</w:t>
      </w:r>
      <w:r>
        <w:rPr>
          <w:rFonts w:hint="eastAsia"/>
        </w:rPr>
        <w:t>別紙参照</w:t>
      </w:r>
      <w:r>
        <w:t>]</w:t>
      </w:r>
    </w:p>
    <w:p w:rsidR="00D43F25" w:rsidRDefault="00D43F25" w:rsidP="009E745E">
      <w:pPr>
        <w:pStyle w:val="Web"/>
        <w:wordWrap w:val="0"/>
        <w:spacing w:before="240" w:beforeAutospacing="0"/>
      </w:pPr>
      <w:r>
        <w:rPr>
          <w:rFonts w:hint="eastAsia"/>
        </w:rPr>
        <w:t>様式第</w:t>
      </w:r>
      <w:r>
        <w:t>6</w:t>
      </w:r>
      <w:r>
        <w:rPr>
          <w:rFonts w:hint="eastAsia"/>
        </w:rPr>
        <w:t>号</w:t>
      </w:r>
      <w:r>
        <w:t>(</w:t>
      </w:r>
      <w:r>
        <w:rPr>
          <w:rFonts w:hint="eastAsia"/>
        </w:rPr>
        <w:t>第</w:t>
      </w:r>
      <w:r>
        <w:t>18</w:t>
      </w:r>
      <w:r>
        <w:rPr>
          <w:rFonts w:hint="eastAsia"/>
        </w:rPr>
        <w:t>条関係</w:t>
      </w:r>
      <w:r>
        <w:t>)</w:t>
      </w:r>
    </w:p>
    <w:p w:rsidR="00D43F25" w:rsidRDefault="00D43F25" w:rsidP="009E745E">
      <w:pPr>
        <w:pStyle w:val="detailindent"/>
        <w:wordWrap w:val="0"/>
      </w:pPr>
      <w:r>
        <w:rPr>
          <w:rFonts w:hint="eastAsia"/>
        </w:rPr>
        <w:t>一般競争入札参加資格確認申請書</w:t>
      </w:r>
    </w:p>
    <w:p w:rsidR="00D43F25" w:rsidRDefault="00D43F25" w:rsidP="009E745E">
      <w:pPr>
        <w:pStyle w:val="detailindent"/>
        <w:wordWrap w:val="0"/>
      </w:pPr>
      <w:r>
        <w:t>[</w:t>
      </w:r>
      <w:r>
        <w:rPr>
          <w:rFonts w:hint="eastAsia"/>
        </w:rPr>
        <w:t>別紙参照</w:t>
      </w:r>
      <w:r>
        <w:t>]</w:t>
      </w:r>
    </w:p>
    <w:p w:rsidR="00D43F25" w:rsidRDefault="00D43F25" w:rsidP="009E745E">
      <w:pPr>
        <w:pStyle w:val="Web"/>
        <w:wordWrap w:val="0"/>
        <w:spacing w:before="240" w:beforeAutospacing="0"/>
      </w:pPr>
      <w:r>
        <w:rPr>
          <w:rFonts w:hint="eastAsia"/>
        </w:rPr>
        <w:t>様式第</w:t>
      </w:r>
      <w:r>
        <w:t>7</w:t>
      </w:r>
      <w:r>
        <w:rPr>
          <w:rFonts w:hint="eastAsia"/>
        </w:rPr>
        <w:t>号</w:t>
      </w:r>
      <w:r>
        <w:t>(</w:t>
      </w:r>
      <w:r>
        <w:rPr>
          <w:rFonts w:hint="eastAsia"/>
        </w:rPr>
        <w:t>第</w:t>
      </w:r>
      <w:r>
        <w:t>20</w:t>
      </w:r>
      <w:r>
        <w:rPr>
          <w:rFonts w:hint="eastAsia"/>
        </w:rPr>
        <w:t>条関係</w:t>
      </w:r>
      <w:r>
        <w:t>)</w:t>
      </w:r>
    </w:p>
    <w:p w:rsidR="00D43F25" w:rsidRDefault="00D43F25" w:rsidP="009E745E">
      <w:pPr>
        <w:pStyle w:val="detailindent"/>
        <w:wordWrap w:val="0"/>
      </w:pPr>
      <w:r>
        <w:rPr>
          <w:rFonts w:hint="eastAsia"/>
        </w:rPr>
        <w:t>一般競争入札参加資格不適格通知書</w:t>
      </w:r>
    </w:p>
    <w:p w:rsidR="00D43F25" w:rsidRDefault="00D43F25" w:rsidP="009E745E">
      <w:pPr>
        <w:pStyle w:val="detailindent"/>
        <w:wordWrap w:val="0"/>
      </w:pPr>
      <w:r>
        <w:t>[</w:t>
      </w:r>
      <w:r>
        <w:rPr>
          <w:rFonts w:hint="eastAsia"/>
        </w:rPr>
        <w:t>別紙参照</w:t>
      </w:r>
      <w:r>
        <w:t>]</w:t>
      </w:r>
    </w:p>
    <w:sectPr w:rsidR="00D43F25" w:rsidSect="009E745E">
      <w:pgSz w:w="11906" w:h="16838"/>
      <w:pgMar w:top="1417" w:right="1417" w:bottom="1417" w:left="1417" w:header="851" w:footer="992" w:gutter="0"/>
      <w:cols w:space="425"/>
      <w:docGrid w:type="linesAndChars" w:linePitch="389"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7CD" w:rsidRDefault="003117CD" w:rsidP="00D43F25">
      <w:r>
        <w:separator/>
      </w:r>
    </w:p>
  </w:endnote>
  <w:endnote w:type="continuationSeparator" w:id="0">
    <w:p w:rsidR="003117CD" w:rsidRDefault="003117CD" w:rsidP="00D4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7CD" w:rsidRDefault="003117CD" w:rsidP="00D43F25">
      <w:r>
        <w:separator/>
      </w:r>
    </w:p>
  </w:footnote>
  <w:footnote w:type="continuationSeparator" w:id="0">
    <w:p w:rsidR="003117CD" w:rsidRDefault="003117CD" w:rsidP="00D43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89"/>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25"/>
    <w:rsid w:val="003117CD"/>
    <w:rsid w:val="004C3B91"/>
    <w:rsid w:val="006F033A"/>
    <w:rsid w:val="009105C9"/>
    <w:rsid w:val="009E745E"/>
    <w:rsid w:val="00A72BF0"/>
    <w:rsid w:val="00D43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57A2436-0F22-4826-BE02-737CB9E7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semiHidden/>
    <w:unhideWhenUsed/>
    <w:rsid w:val="00D43F25"/>
    <w:pPr>
      <w:tabs>
        <w:tab w:val="center" w:pos="4252"/>
        <w:tab w:val="right" w:pos="8504"/>
      </w:tabs>
      <w:snapToGrid w:val="0"/>
    </w:pPr>
  </w:style>
  <w:style w:type="character" w:customStyle="1" w:styleId="a6">
    <w:name w:val="ヘッダー (文字)"/>
    <w:basedOn w:val="a0"/>
    <w:link w:val="a5"/>
    <w:uiPriority w:val="99"/>
    <w:semiHidden/>
    <w:locked/>
    <w:rsid w:val="00D43F25"/>
    <w:rPr>
      <w:rFonts w:ascii="ＭＳ 明朝" w:eastAsia="ＭＳ 明朝" w:hAnsi="ＭＳ 明朝" w:cs="ＭＳ 明朝"/>
      <w:sz w:val="24"/>
      <w:szCs w:val="24"/>
    </w:rPr>
  </w:style>
  <w:style w:type="paragraph" w:styleId="a7">
    <w:name w:val="footer"/>
    <w:basedOn w:val="a"/>
    <w:link w:val="a8"/>
    <w:uiPriority w:val="99"/>
    <w:semiHidden/>
    <w:unhideWhenUsed/>
    <w:rsid w:val="00D43F25"/>
    <w:pPr>
      <w:tabs>
        <w:tab w:val="center" w:pos="4252"/>
        <w:tab w:val="right" w:pos="8504"/>
      </w:tabs>
      <w:snapToGrid w:val="0"/>
    </w:pPr>
  </w:style>
  <w:style w:type="character" w:customStyle="1" w:styleId="a8">
    <w:name w:val="フッター (文字)"/>
    <w:basedOn w:val="a0"/>
    <w:link w:val="a7"/>
    <w:uiPriority w:val="99"/>
    <w:semiHidden/>
    <w:locked/>
    <w:rsid w:val="00D43F25"/>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879</Words>
  <Characters>5014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神河町事後審査型条件付き一般競争入札実施要領</vt:lpstr>
      <vt:lpstr>神河町事後審査型条件付き一般競争入札実施要領</vt:lpstr>
    </vt:vector>
  </TitlesOfParts>
  <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神河町事後審査型条件付き一般競争入札実施要領</dc:title>
  <dc:subject/>
  <dc:creator>Administrator</dc:creator>
  <cp:keywords/>
  <dc:description/>
  <cp:lastModifiedBy>齊藤 斉(saitou hitoshi)</cp:lastModifiedBy>
  <cp:revision>2</cp:revision>
  <dcterms:created xsi:type="dcterms:W3CDTF">2018-10-01T06:28:00Z</dcterms:created>
  <dcterms:modified xsi:type="dcterms:W3CDTF">2018-10-01T06:28:00Z</dcterms:modified>
</cp:coreProperties>
</file>