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7C" w:rsidRDefault="00EE538D">
      <w:pPr>
        <w:spacing w:line="20" w:lineRule="atLeast"/>
        <w:ind w:left="720" w:right="720"/>
        <w:rPr>
          <w:rFonts w:ascii="ＭＳ 明朝" w:eastAsia="ＭＳ 明朝" w:hAnsi="ＭＳ 明朝" w:cs="ＭＳ 明朝"/>
          <w:color w:val="000000"/>
        </w:rPr>
      </w:pPr>
      <w:r>
        <w:rPr>
          <w:rFonts w:ascii="ＭＳ 明朝" w:eastAsia="ＭＳ 明朝" w:hAnsi="ＭＳ 明朝" w:cs="ＭＳ 明朝" w:hint="eastAsia"/>
          <w:color w:val="000000"/>
        </w:rPr>
        <w:t>商工業者事業継続支援事業補助金交付要綱</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目的</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Pr>
          <w:rFonts w:ascii="ＭＳ 明朝" w:eastAsia="ＭＳ 明朝" w:hAnsi="ＭＳ 明朝" w:cs="ＭＳ 明朝" w:hint="eastAsia"/>
          <w:color w:val="000000"/>
        </w:rPr>
        <w:t>条　この要綱は、神河町の産業・商工業・観光振興を支える中小企業及び小規模事業者並びに個人事業主が実施する、販路開拓に係る取組、事業継続に係る取組、商品・サービス開発に係る取組等に対して、予算の範囲内において、要する経費の一部を補助することで地域経済や雇用の持続的発展を支援するため、神河町補助金等交付規則</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17</w:t>
      </w:r>
      <w:r>
        <w:rPr>
          <w:rFonts w:ascii="ＭＳ 明朝" w:eastAsia="ＭＳ 明朝" w:hAnsi="ＭＳ 明朝" w:cs="ＭＳ 明朝" w:hint="eastAsia"/>
          <w:color w:val="000000"/>
        </w:rPr>
        <w:t>年神河町規則第</w:t>
      </w:r>
      <w:r>
        <w:rPr>
          <w:rFonts w:ascii="ＭＳ 明朝" w:eastAsia="ＭＳ 明朝" w:hAnsi="ＭＳ 明朝" w:cs="ＭＳ 明朝"/>
          <w:color w:val="000000"/>
        </w:rPr>
        <w:t>37</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に定めるもののほか、必要な事項を定めるものとする。</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交付対象者</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　支援金の交付対象となる事業者は、次に掲げる要件の全てを満たすものとする。</w:t>
      </w:r>
    </w:p>
    <w:p w:rsidR="003F687C" w:rsidRDefault="00EE538D">
      <w:pPr>
        <w:spacing w:line="2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神河町内に事業所を有し、神河町において法人登記のある中小法人</w:t>
      </w:r>
      <w:r>
        <w:rPr>
          <w:rFonts w:ascii="ＭＳ 明朝" w:eastAsia="ＭＳ 明朝" w:hAnsi="ＭＳ 明朝" w:cs="ＭＳ 明朝"/>
          <w:color w:val="000000"/>
        </w:rPr>
        <w:t>(</w:t>
      </w:r>
      <w:r>
        <w:rPr>
          <w:rFonts w:ascii="ＭＳ 明朝" w:eastAsia="ＭＳ 明朝" w:hAnsi="ＭＳ 明朝" w:cs="ＭＳ 明朝" w:hint="eastAsia"/>
          <w:color w:val="000000"/>
        </w:rPr>
        <w:t>中小企業基本法</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38</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154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条に規定する法人及び同法上の中小企業の基準に該当する資本金若しくは出資金又は従業員数である法人、組合等をいう。</w:t>
      </w:r>
      <w:r>
        <w:rPr>
          <w:rFonts w:ascii="ＭＳ 明朝" w:eastAsia="ＭＳ 明朝" w:hAnsi="ＭＳ 明朝" w:cs="ＭＳ 明朝"/>
          <w:color w:val="000000"/>
        </w:rPr>
        <w:t>)</w:t>
      </w:r>
      <w:r>
        <w:rPr>
          <w:rFonts w:ascii="ＭＳ 明朝" w:eastAsia="ＭＳ 明朝" w:hAnsi="ＭＳ 明朝" w:cs="ＭＳ 明朝" w:hint="eastAsia"/>
          <w:color w:val="000000"/>
        </w:rPr>
        <w:t>及び小規模事業者並びに個人事業主で、本事業を的確に遂行するに足りる能力を有する者</w:t>
      </w:r>
    </w:p>
    <w:p w:rsidR="003F687C" w:rsidRDefault="00EE538D">
      <w:pPr>
        <w:spacing w:line="2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町税等町の徴収金を滞納していない者</w:t>
      </w:r>
    </w:p>
    <w:p w:rsidR="003F687C" w:rsidRDefault="00EE538D">
      <w:pPr>
        <w:spacing w:line="2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神河町暴力団排除条例</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25</w:t>
      </w:r>
      <w:r>
        <w:rPr>
          <w:rFonts w:ascii="ＭＳ 明朝" w:eastAsia="ＭＳ 明朝" w:hAnsi="ＭＳ 明朝" w:cs="ＭＳ 明朝" w:hint="eastAsia"/>
          <w:color w:val="000000"/>
        </w:rPr>
        <w:t>年神河町条例第</w:t>
      </w:r>
      <w:r>
        <w:rPr>
          <w:rFonts w:ascii="ＭＳ 明朝" w:eastAsia="ＭＳ 明朝" w:hAnsi="ＭＳ 明朝" w:cs="ＭＳ 明朝"/>
          <w:color w:val="000000"/>
        </w:rPr>
        <w:t>5</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7</w:t>
      </w:r>
      <w:r>
        <w:rPr>
          <w:rFonts w:ascii="ＭＳ 明朝" w:eastAsia="ＭＳ 明朝" w:hAnsi="ＭＳ 明朝" w:cs="ＭＳ 明朝" w:hint="eastAsia"/>
          <w:color w:val="000000"/>
        </w:rPr>
        <w:t>条に規定する暴力団、暴力団員、暴力団員等でない者</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前項の規定にかかわらず、町長が補助金の交付対象として適当であると認めた者については、その者を交付対象者とすることができる。</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補助対象経費及び補助金の額</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条　補助の対象となる経費</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以下「補助対象経費」という。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は、別表第</w:t>
      </w:r>
      <w:r>
        <w:rPr>
          <w:rFonts w:ascii="ＭＳ 明朝" w:eastAsia="ＭＳ 明朝" w:hAnsi="ＭＳ 明朝" w:cs="ＭＳ 明朝"/>
          <w:color w:val="000000"/>
        </w:rPr>
        <w:t>1</w:t>
      </w:r>
      <w:r>
        <w:rPr>
          <w:rFonts w:ascii="ＭＳ 明朝" w:eastAsia="ＭＳ 明朝" w:hAnsi="ＭＳ 明朝" w:cs="ＭＳ 明朝" w:hint="eastAsia"/>
          <w:color w:val="000000"/>
        </w:rPr>
        <w:t>に掲げるとおりとする。ただし、経費の全部又は一部が、国、県その他公的機関からの補助金、助成金等の対象となる場合は、当該補助金の算定基礎となる経費は補助対象経費に含めない。</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補助金の額は、前項に定める経費の合計額の</w:t>
      </w:r>
      <w:r>
        <w:rPr>
          <w:rFonts w:ascii="ＭＳ 明朝" w:eastAsia="ＭＳ 明朝" w:hAnsi="ＭＳ 明朝" w:cs="ＭＳ 明朝"/>
          <w:color w:val="000000"/>
        </w:rPr>
        <w:t>3</w:t>
      </w:r>
      <w:r>
        <w:rPr>
          <w:rFonts w:ascii="ＭＳ 明朝" w:eastAsia="ＭＳ 明朝" w:hAnsi="ＭＳ 明朝" w:cs="ＭＳ 明朝" w:hint="eastAsia"/>
          <w:color w:val="000000"/>
        </w:rPr>
        <w:t>分の</w:t>
      </w:r>
      <w:r>
        <w:rPr>
          <w:rFonts w:ascii="ＭＳ 明朝" w:eastAsia="ＭＳ 明朝" w:hAnsi="ＭＳ 明朝" w:cs="ＭＳ 明朝"/>
          <w:color w:val="000000"/>
        </w:rPr>
        <w:t>2</w:t>
      </w:r>
      <w:r>
        <w:rPr>
          <w:rFonts w:ascii="ＭＳ 明朝" w:eastAsia="ＭＳ 明朝" w:hAnsi="ＭＳ 明朝" w:cs="ＭＳ 明朝" w:hint="eastAsia"/>
          <w:color w:val="000000"/>
        </w:rPr>
        <w:t>の額とし、</w:t>
      </w:r>
      <w:r>
        <w:rPr>
          <w:rFonts w:ascii="ＭＳ 明朝" w:eastAsia="ＭＳ 明朝" w:hAnsi="ＭＳ 明朝" w:cs="ＭＳ 明朝"/>
          <w:color w:val="000000"/>
        </w:rPr>
        <w:t>20</w:t>
      </w:r>
      <w:r>
        <w:rPr>
          <w:rFonts w:ascii="ＭＳ 明朝" w:eastAsia="ＭＳ 明朝" w:hAnsi="ＭＳ 明朝" w:cs="ＭＳ 明朝" w:hint="eastAsia"/>
          <w:color w:val="000000"/>
        </w:rPr>
        <w:t>万円を上限とする。</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交付申請</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4</w:t>
      </w:r>
      <w:r>
        <w:rPr>
          <w:rFonts w:ascii="ＭＳ 明朝" w:eastAsia="ＭＳ 明朝" w:hAnsi="ＭＳ 明朝" w:cs="ＭＳ 明朝" w:hint="eastAsia"/>
          <w:color w:val="000000"/>
        </w:rPr>
        <w:t>条　補助金の交付を受けようとする者は、あらかじめ認定支援機関</w:t>
      </w:r>
      <w:r>
        <w:rPr>
          <w:rFonts w:ascii="ＭＳ 明朝" w:eastAsia="ＭＳ 明朝" w:hAnsi="ＭＳ 明朝" w:cs="ＭＳ 明朝"/>
          <w:color w:val="000000"/>
        </w:rPr>
        <w:t>(</w:t>
      </w:r>
      <w:r>
        <w:rPr>
          <w:rFonts w:ascii="ＭＳ 明朝" w:eastAsia="ＭＳ 明朝" w:hAnsi="ＭＳ 明朝" w:cs="ＭＳ 明朝" w:hint="eastAsia"/>
          <w:color w:val="000000"/>
        </w:rPr>
        <w:t>中小企業等経営強化法</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11</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32</w:t>
      </w:r>
      <w:r>
        <w:rPr>
          <w:rFonts w:ascii="ＭＳ 明朝" w:eastAsia="ＭＳ 明朝" w:hAnsi="ＭＳ 明朝" w:cs="ＭＳ 明朝" w:hint="eastAsia"/>
          <w:color w:val="000000"/>
        </w:rPr>
        <w:t>条に規定する経営革新等支援機関に認定された商工会、商工会議所、金融機関、税理士、会計士等</w:t>
      </w:r>
      <w:r>
        <w:rPr>
          <w:rFonts w:ascii="ＭＳ 明朝" w:eastAsia="ＭＳ 明朝" w:hAnsi="ＭＳ 明朝" w:cs="ＭＳ 明朝"/>
          <w:color w:val="000000"/>
        </w:rPr>
        <w:t>)</w:t>
      </w:r>
      <w:r>
        <w:rPr>
          <w:rFonts w:ascii="ＭＳ 明朝" w:eastAsia="ＭＳ 明朝" w:hAnsi="ＭＳ 明朝" w:cs="ＭＳ 明朝" w:hint="eastAsia"/>
          <w:color w:val="000000"/>
        </w:rPr>
        <w:t>の審査を経て、商工業者事業継続支援事業補助金交付申請書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1</w:t>
      </w:r>
      <w:r>
        <w:rPr>
          <w:rFonts w:ascii="ＭＳ 明朝" w:eastAsia="ＭＳ 明朝" w:hAnsi="ＭＳ 明朝" w:cs="ＭＳ 明朝" w:hint="eastAsia"/>
          <w:color w:val="000000"/>
        </w:rPr>
        <w:t>号。以下「申請書」という。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に、次に掲げる書類を添え、町長へ提出しなければならない。</w:t>
      </w:r>
    </w:p>
    <w:p w:rsidR="003F687C" w:rsidRDefault="00EE538D">
      <w:pPr>
        <w:spacing w:line="2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商工業者事業継続支援事業計画書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2</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3F687C" w:rsidRDefault="00EE538D">
      <w:pPr>
        <w:spacing w:line="2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反社会的勢力排除に関する誓約書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3</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3F687C" w:rsidRDefault="00EE538D">
      <w:pPr>
        <w:spacing w:line="2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商工業者事業継続支援事業補助金に係る事業計画確認書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4</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3F687C" w:rsidRDefault="00EE538D">
      <w:pPr>
        <w:spacing w:line="2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直近の確定申告書類等の写し</w:t>
      </w:r>
    </w:p>
    <w:p w:rsidR="003F687C" w:rsidRDefault="00EE538D">
      <w:pPr>
        <w:spacing w:line="2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法人の場合：直近</w:t>
      </w:r>
      <w:r>
        <w:rPr>
          <w:rFonts w:ascii="ＭＳ 明朝" w:eastAsia="ＭＳ 明朝" w:hAnsi="ＭＳ 明朝" w:cs="ＭＳ 明朝"/>
          <w:color w:val="000000"/>
        </w:rPr>
        <w:t>1</w:t>
      </w:r>
      <w:r>
        <w:rPr>
          <w:rFonts w:ascii="ＭＳ 明朝" w:eastAsia="ＭＳ 明朝" w:hAnsi="ＭＳ 明朝" w:cs="ＭＳ 明朝" w:hint="eastAsia"/>
          <w:color w:val="000000"/>
        </w:rPr>
        <w:t>期分の貸借対照表及び損益計算書</w:t>
      </w:r>
      <w:r>
        <w:rPr>
          <w:rFonts w:ascii="ＭＳ 明朝" w:eastAsia="ＭＳ 明朝" w:hAnsi="ＭＳ 明朝" w:cs="ＭＳ 明朝"/>
          <w:color w:val="000000"/>
        </w:rPr>
        <w:t>(</w:t>
      </w:r>
      <w:r>
        <w:rPr>
          <w:rFonts w:ascii="ＭＳ 明朝" w:eastAsia="ＭＳ 明朝" w:hAnsi="ＭＳ 明朝" w:cs="ＭＳ 明朝" w:hint="eastAsia"/>
          <w:color w:val="000000"/>
        </w:rPr>
        <w:t>損益計算書がない場合</w:t>
      </w:r>
      <w:r>
        <w:rPr>
          <w:rFonts w:ascii="ＭＳ 明朝" w:eastAsia="ＭＳ 明朝" w:hAnsi="ＭＳ 明朝" w:cs="ＭＳ 明朝" w:hint="eastAsia"/>
          <w:color w:val="000000"/>
        </w:rPr>
        <w:lastRenderedPageBreak/>
        <w:t>は、確定申告書別表</w:t>
      </w:r>
      <w:r>
        <w:rPr>
          <w:rFonts w:ascii="ＭＳ 明朝" w:eastAsia="ＭＳ 明朝" w:hAnsi="ＭＳ 明朝" w:cs="ＭＳ 明朝"/>
          <w:color w:val="000000"/>
        </w:rPr>
        <w:t>1</w:t>
      </w:r>
      <w:r>
        <w:rPr>
          <w:rFonts w:ascii="ＭＳ 明朝" w:eastAsia="ＭＳ 明朝" w:hAnsi="ＭＳ 明朝" w:cs="ＭＳ 明朝" w:hint="eastAsia"/>
          <w:color w:val="000000"/>
        </w:rPr>
        <w:t>及び別表</w:t>
      </w:r>
      <w:r>
        <w:rPr>
          <w:rFonts w:ascii="ＭＳ 明朝" w:eastAsia="ＭＳ 明朝" w:hAnsi="ＭＳ 明朝" w:cs="ＭＳ 明朝"/>
          <w:color w:val="000000"/>
        </w:rPr>
        <w:t>4(</w:t>
      </w:r>
      <w:r>
        <w:rPr>
          <w:rFonts w:ascii="ＭＳ 明朝" w:eastAsia="ＭＳ 明朝" w:hAnsi="ＭＳ 明朝" w:cs="ＭＳ 明朝" w:hint="eastAsia"/>
          <w:color w:val="000000"/>
        </w:rPr>
        <w:t>所得の簡易計算</w:t>
      </w:r>
      <w:r>
        <w:rPr>
          <w:rFonts w:ascii="ＭＳ 明朝" w:eastAsia="ＭＳ 明朝" w:hAnsi="ＭＳ 明朝" w:cs="ＭＳ 明朝"/>
          <w:color w:val="000000"/>
        </w:rPr>
        <w:t>)</w:t>
      </w:r>
      <w:r>
        <w:rPr>
          <w:rFonts w:ascii="ＭＳ 明朝" w:eastAsia="ＭＳ 明朝" w:hAnsi="ＭＳ 明朝" w:cs="ＭＳ 明朝" w:hint="eastAsia"/>
          <w:color w:val="000000"/>
        </w:rPr>
        <w:t>のいずれかの書類</w:t>
      </w:r>
      <w:r>
        <w:rPr>
          <w:rFonts w:ascii="ＭＳ 明朝" w:eastAsia="ＭＳ 明朝" w:hAnsi="ＭＳ 明朝" w:cs="ＭＳ 明朝"/>
          <w:color w:val="000000"/>
        </w:rPr>
        <w:t>)</w:t>
      </w:r>
      <w:r>
        <w:rPr>
          <w:rFonts w:ascii="ＭＳ 明朝" w:eastAsia="ＭＳ 明朝" w:hAnsi="ＭＳ 明朝" w:cs="ＭＳ 明朝" w:hint="eastAsia"/>
          <w:color w:val="000000"/>
        </w:rPr>
        <w:t>。ただし、決算期を一度も迎えていない場合は不要</w:t>
      </w:r>
    </w:p>
    <w:p w:rsidR="003F687C" w:rsidRDefault="00EE538D">
      <w:pPr>
        <w:spacing w:line="2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個人の場合：直近の確定申告書一式</w:t>
      </w:r>
      <w:r>
        <w:rPr>
          <w:rFonts w:ascii="ＭＳ 明朝" w:eastAsia="ＭＳ 明朝" w:hAnsi="ＭＳ 明朝" w:cs="ＭＳ 明朝"/>
          <w:color w:val="000000"/>
        </w:rPr>
        <w:t>(</w:t>
      </w:r>
      <w:r>
        <w:rPr>
          <w:rFonts w:ascii="ＭＳ 明朝" w:eastAsia="ＭＳ 明朝" w:hAnsi="ＭＳ 明朝" w:cs="ＭＳ 明朝" w:hint="eastAsia"/>
          <w:color w:val="000000"/>
        </w:rPr>
        <w:t>税務署受付印又は電子申告の受信通知のあるもの</w:t>
      </w:r>
      <w:r>
        <w:rPr>
          <w:rFonts w:ascii="ＭＳ 明朝" w:eastAsia="ＭＳ 明朝" w:hAnsi="ＭＳ 明朝" w:cs="ＭＳ 明朝"/>
          <w:color w:val="000000"/>
        </w:rPr>
        <w:t>)</w:t>
      </w:r>
      <w:r>
        <w:rPr>
          <w:rFonts w:ascii="ＭＳ 明朝" w:eastAsia="ＭＳ 明朝" w:hAnsi="ＭＳ 明朝" w:cs="ＭＳ 明朝" w:hint="eastAsia"/>
          <w:color w:val="000000"/>
        </w:rPr>
        <w:t>。ただし、受付印又は受信通知がない場合は、納税証明書</w:t>
      </w:r>
      <w:r>
        <w:rPr>
          <w:rFonts w:ascii="ＭＳ 明朝" w:eastAsia="ＭＳ 明朝" w:hAnsi="ＭＳ 明朝" w:cs="ＭＳ 明朝"/>
          <w:color w:val="000000"/>
        </w:rPr>
        <w:t>(</w:t>
      </w:r>
      <w:r>
        <w:rPr>
          <w:rFonts w:ascii="ＭＳ 明朝" w:eastAsia="ＭＳ 明朝" w:hAnsi="ＭＳ 明朝" w:cs="ＭＳ 明朝" w:hint="eastAsia"/>
          <w:color w:val="000000"/>
        </w:rPr>
        <w:t>その</w:t>
      </w:r>
      <w:r>
        <w:rPr>
          <w:rFonts w:ascii="ＭＳ 明朝" w:eastAsia="ＭＳ 明朝" w:hAnsi="ＭＳ 明朝" w:cs="ＭＳ 明朝"/>
          <w:color w:val="000000"/>
        </w:rPr>
        <w:t>2</w:t>
      </w:r>
      <w:r>
        <w:rPr>
          <w:rFonts w:ascii="ＭＳ 明朝" w:eastAsia="ＭＳ 明朝" w:hAnsi="ＭＳ 明朝" w:cs="ＭＳ 明朝" w:hint="eastAsia"/>
          <w:color w:val="000000"/>
        </w:rPr>
        <w:t>：所得金額の証明書</w:t>
      </w:r>
      <w:r>
        <w:rPr>
          <w:rFonts w:ascii="ＭＳ 明朝" w:eastAsia="ＭＳ 明朝" w:hAnsi="ＭＳ 明朝" w:cs="ＭＳ 明朝"/>
          <w:color w:val="000000"/>
        </w:rPr>
        <w:t>)</w:t>
      </w:r>
      <w:r>
        <w:rPr>
          <w:rFonts w:ascii="ＭＳ 明朝" w:eastAsia="ＭＳ 明朝" w:hAnsi="ＭＳ 明朝" w:cs="ＭＳ 明朝" w:hint="eastAsia"/>
          <w:color w:val="000000"/>
        </w:rPr>
        <w:t>の写し。また、決算期を一度も迎えていない場合は、税務署受付印のある開業届又は電子申請の受信通知のある開業届</w:t>
      </w:r>
    </w:p>
    <w:p w:rsidR="003F687C" w:rsidRDefault="00EE538D">
      <w:pPr>
        <w:spacing w:line="2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前各号に掲げるもののほか、町長が必要と認める書類</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交付決定及び交付</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5</w:t>
      </w:r>
      <w:r>
        <w:rPr>
          <w:rFonts w:ascii="ＭＳ 明朝" w:eastAsia="ＭＳ 明朝" w:hAnsi="ＭＳ 明朝" w:cs="ＭＳ 明朝" w:hint="eastAsia"/>
          <w:color w:val="000000"/>
        </w:rPr>
        <w:t>条　町長は、前条第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項の規定により提出された申請書及び関係書類を受理したときは、その内容を審査の上、補助金交付の可否を決定する。</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町長は、前項の規定により交付を決定したときは、商工業者事業継続支援事業補助金交付決定通知書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5</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により申請者に通知する。</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町長は、前項の規定により交付を決定する場合において、補助金の交付の目的を達成するため、同項に掲げるもののほか、必要な条件を付すことができる。</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町長は、第</w:t>
      </w:r>
      <w:r>
        <w:rPr>
          <w:rFonts w:ascii="ＭＳ 明朝" w:eastAsia="ＭＳ 明朝" w:hAnsi="ＭＳ 明朝" w:cs="ＭＳ 明朝"/>
          <w:color w:val="000000"/>
        </w:rPr>
        <w:t>1</w:t>
      </w:r>
      <w:r>
        <w:rPr>
          <w:rFonts w:ascii="ＭＳ 明朝" w:eastAsia="ＭＳ 明朝" w:hAnsi="ＭＳ 明朝" w:cs="ＭＳ 明朝" w:hint="eastAsia"/>
          <w:color w:val="000000"/>
        </w:rPr>
        <w:t>項の規定により交付をしない決定をしたときは、商工業者事業継続支援事業補助金不交付決定通知書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6</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により申請者に通知する。</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権利譲渡の禁止</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6</w:t>
      </w:r>
      <w:r>
        <w:rPr>
          <w:rFonts w:ascii="ＭＳ 明朝" w:eastAsia="ＭＳ 明朝" w:hAnsi="ＭＳ 明朝" w:cs="ＭＳ 明朝" w:hint="eastAsia"/>
          <w:color w:val="000000"/>
        </w:rPr>
        <w:t>条　前条第</w:t>
      </w:r>
      <w:r>
        <w:rPr>
          <w:rFonts w:ascii="ＭＳ 明朝" w:eastAsia="ＭＳ 明朝" w:hAnsi="ＭＳ 明朝" w:cs="ＭＳ 明朝"/>
          <w:color w:val="000000"/>
        </w:rPr>
        <w:t>2</w:t>
      </w:r>
      <w:r>
        <w:rPr>
          <w:rFonts w:ascii="ＭＳ 明朝" w:eastAsia="ＭＳ 明朝" w:hAnsi="ＭＳ 明朝" w:cs="ＭＳ 明朝" w:hint="eastAsia"/>
          <w:color w:val="000000"/>
        </w:rPr>
        <w:t>項の規定により補助金の交付の決定を受けた事業者</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以下「補助事業者」という。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は、補助金の交付を受ける権利を第三者に譲渡し、又は担保に供してはならない。</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計画の変更及び中止等</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7</w:t>
      </w:r>
      <w:r>
        <w:rPr>
          <w:rFonts w:ascii="ＭＳ 明朝" w:eastAsia="ＭＳ 明朝" w:hAnsi="ＭＳ 明朝" w:cs="ＭＳ 明朝" w:hint="eastAsia"/>
          <w:color w:val="000000"/>
        </w:rPr>
        <w:t>条　補助事業者は、補助金の交付決定後において、やむを得ない理由により、その計画の一部を変更しようとするときは、商工業者事業継続支援事業変更承認申請書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7</w:t>
      </w:r>
      <w:r>
        <w:rPr>
          <w:rFonts w:ascii="ＭＳ 明朝" w:eastAsia="ＭＳ 明朝" w:hAnsi="ＭＳ 明朝" w:cs="ＭＳ 明朝" w:hint="eastAsia"/>
          <w:color w:val="000000"/>
        </w:rPr>
        <w:t>号。以下「変更申請書」という。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に必要な書類を添付して町長に提出し、その承認を受けなければならない。</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町長は、前項の規定により変更申請書の提出があったときは、これを審査し、目的及び内容が適正であると認めたときは、補助事業者に対し、商工業者事業継続支援事業変更承認通知書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8</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により通知する。</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補助事業者は、事業を中止又は廃止するときは、商工業者事業継続支援事業中止</w:t>
      </w:r>
      <w:r>
        <w:rPr>
          <w:rFonts w:ascii="ＭＳ 明朝" w:eastAsia="ＭＳ 明朝" w:hAnsi="ＭＳ 明朝" w:cs="ＭＳ 明朝"/>
          <w:color w:val="000000"/>
        </w:rPr>
        <w:t>(</w:t>
      </w:r>
      <w:r>
        <w:rPr>
          <w:rFonts w:ascii="ＭＳ 明朝" w:eastAsia="ＭＳ 明朝" w:hAnsi="ＭＳ 明朝" w:cs="ＭＳ 明朝" w:hint="eastAsia"/>
          <w:color w:val="000000"/>
        </w:rPr>
        <w:t>廃止</w:t>
      </w:r>
      <w:r>
        <w:rPr>
          <w:rFonts w:ascii="ＭＳ 明朝" w:eastAsia="ＭＳ 明朝" w:hAnsi="ＭＳ 明朝" w:cs="ＭＳ 明朝"/>
          <w:color w:val="000000"/>
        </w:rPr>
        <w:t>)</w:t>
      </w:r>
      <w:r>
        <w:rPr>
          <w:rFonts w:ascii="ＭＳ 明朝" w:eastAsia="ＭＳ 明朝" w:hAnsi="ＭＳ 明朝" w:cs="ＭＳ 明朝" w:hint="eastAsia"/>
          <w:color w:val="000000"/>
        </w:rPr>
        <w:t>承認申請書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9</w:t>
      </w:r>
      <w:r>
        <w:rPr>
          <w:rFonts w:ascii="ＭＳ 明朝" w:eastAsia="ＭＳ 明朝" w:hAnsi="ＭＳ 明朝" w:cs="ＭＳ 明朝" w:hint="eastAsia"/>
          <w:color w:val="000000"/>
        </w:rPr>
        <w:t>号。以下「中止</w:t>
      </w:r>
      <w:r>
        <w:rPr>
          <w:rFonts w:ascii="ＭＳ 明朝" w:eastAsia="ＭＳ 明朝" w:hAnsi="ＭＳ 明朝" w:cs="ＭＳ 明朝"/>
          <w:color w:val="000000"/>
        </w:rPr>
        <w:t>(</w:t>
      </w:r>
      <w:r>
        <w:rPr>
          <w:rFonts w:ascii="ＭＳ 明朝" w:eastAsia="ＭＳ 明朝" w:hAnsi="ＭＳ 明朝" w:cs="ＭＳ 明朝" w:hint="eastAsia"/>
          <w:color w:val="000000"/>
        </w:rPr>
        <w:t>廃止</w:t>
      </w:r>
      <w:r>
        <w:rPr>
          <w:rFonts w:ascii="ＭＳ 明朝" w:eastAsia="ＭＳ 明朝" w:hAnsi="ＭＳ 明朝" w:cs="ＭＳ 明朝"/>
          <w:color w:val="000000"/>
        </w:rPr>
        <w:t>)</w:t>
      </w:r>
      <w:r>
        <w:rPr>
          <w:rFonts w:ascii="ＭＳ 明朝" w:eastAsia="ＭＳ 明朝" w:hAnsi="ＭＳ 明朝" w:cs="ＭＳ 明朝" w:hint="eastAsia"/>
          <w:color w:val="000000"/>
        </w:rPr>
        <w:t>承認申請書」という。</w:t>
      </w:r>
      <w:r>
        <w:rPr>
          <w:rFonts w:ascii="ＭＳ 明朝" w:eastAsia="ＭＳ 明朝" w:hAnsi="ＭＳ 明朝" w:cs="ＭＳ 明朝"/>
          <w:color w:val="000000"/>
        </w:rPr>
        <w:t>)</w:t>
      </w:r>
      <w:r>
        <w:rPr>
          <w:rFonts w:ascii="ＭＳ 明朝" w:eastAsia="ＭＳ 明朝" w:hAnsi="ＭＳ 明朝" w:cs="ＭＳ 明朝" w:hint="eastAsia"/>
          <w:color w:val="000000"/>
        </w:rPr>
        <w:t>を提出しなければならない。</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町長は、前項の規定により中止</w:t>
      </w:r>
      <w:r>
        <w:rPr>
          <w:rFonts w:ascii="ＭＳ 明朝" w:eastAsia="ＭＳ 明朝" w:hAnsi="ＭＳ 明朝" w:cs="ＭＳ 明朝"/>
          <w:color w:val="000000"/>
        </w:rPr>
        <w:t>(</w:t>
      </w:r>
      <w:r>
        <w:rPr>
          <w:rFonts w:ascii="ＭＳ 明朝" w:eastAsia="ＭＳ 明朝" w:hAnsi="ＭＳ 明朝" w:cs="ＭＳ 明朝" w:hint="eastAsia"/>
          <w:color w:val="000000"/>
        </w:rPr>
        <w:t>廃止</w:t>
      </w:r>
      <w:r>
        <w:rPr>
          <w:rFonts w:ascii="ＭＳ 明朝" w:eastAsia="ＭＳ 明朝" w:hAnsi="ＭＳ 明朝" w:cs="ＭＳ 明朝"/>
          <w:color w:val="000000"/>
        </w:rPr>
        <w:t>)</w:t>
      </w:r>
      <w:r>
        <w:rPr>
          <w:rFonts w:ascii="ＭＳ 明朝" w:eastAsia="ＭＳ 明朝" w:hAnsi="ＭＳ 明朝" w:cs="ＭＳ 明朝" w:hint="eastAsia"/>
          <w:color w:val="000000"/>
        </w:rPr>
        <w:t>承認申請書の提出があったときは、これを審査し、内容が適正であると認めたときは補助事業者に対し、商工業者事業継続支援事業中止</w:t>
      </w:r>
      <w:r>
        <w:rPr>
          <w:rFonts w:ascii="ＭＳ 明朝" w:eastAsia="ＭＳ 明朝" w:hAnsi="ＭＳ 明朝" w:cs="ＭＳ 明朝"/>
          <w:color w:val="000000"/>
        </w:rPr>
        <w:t>(</w:t>
      </w:r>
      <w:r>
        <w:rPr>
          <w:rFonts w:ascii="ＭＳ 明朝" w:eastAsia="ＭＳ 明朝" w:hAnsi="ＭＳ 明朝" w:cs="ＭＳ 明朝" w:hint="eastAsia"/>
          <w:color w:val="000000"/>
        </w:rPr>
        <w:t>廃止</w:t>
      </w:r>
      <w:r>
        <w:rPr>
          <w:rFonts w:ascii="ＭＳ 明朝" w:eastAsia="ＭＳ 明朝" w:hAnsi="ＭＳ 明朝" w:cs="ＭＳ 明朝"/>
          <w:color w:val="000000"/>
        </w:rPr>
        <w:t>)</w:t>
      </w:r>
      <w:r>
        <w:rPr>
          <w:rFonts w:ascii="ＭＳ 明朝" w:eastAsia="ＭＳ 明朝" w:hAnsi="ＭＳ 明朝" w:cs="ＭＳ 明朝" w:hint="eastAsia"/>
          <w:color w:val="000000"/>
        </w:rPr>
        <w:t>承認通知書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10</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により通知する。</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事業の着手届</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8</w:t>
      </w:r>
      <w:r>
        <w:rPr>
          <w:rFonts w:ascii="ＭＳ 明朝" w:eastAsia="ＭＳ 明朝" w:hAnsi="ＭＳ 明朝" w:cs="ＭＳ 明朝" w:hint="eastAsia"/>
          <w:color w:val="000000"/>
        </w:rPr>
        <w:t>条　補助事業者は、事業に着手したときは、商工業者事業継続支援事業着手届</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11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により、その旨を遅滞なく町長に届け出なければならない。</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事業の完了届及び実績報告</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9</w:t>
      </w:r>
      <w:r>
        <w:rPr>
          <w:rFonts w:ascii="ＭＳ 明朝" w:eastAsia="ＭＳ 明朝" w:hAnsi="ＭＳ 明朝" w:cs="ＭＳ 明朝" w:hint="eastAsia"/>
          <w:color w:val="000000"/>
        </w:rPr>
        <w:t>条　補助事業者は、事業が完了したときは、商工業者事業継続支援事業完了届</w:t>
      </w:r>
      <w:r>
        <w:rPr>
          <w:rFonts w:ascii="ＭＳ 明朝" w:eastAsia="ＭＳ 明朝" w:hAnsi="ＭＳ 明朝" w:cs="ＭＳ 明朝"/>
          <w:color w:val="000000"/>
        </w:rPr>
        <w:t>(</w:t>
      </w:r>
      <w:r>
        <w:rPr>
          <w:rFonts w:ascii="ＭＳ 明朝" w:eastAsia="ＭＳ 明朝" w:hAnsi="ＭＳ 明朝" w:cs="ＭＳ 明朝" w:hint="eastAsia"/>
          <w:color w:val="000000"/>
        </w:rPr>
        <w:t>様</w:t>
      </w:r>
      <w:r>
        <w:rPr>
          <w:rFonts w:ascii="ＭＳ 明朝" w:eastAsia="ＭＳ 明朝" w:hAnsi="ＭＳ 明朝" w:cs="ＭＳ 明朝" w:hint="eastAsia"/>
          <w:color w:val="000000"/>
        </w:rPr>
        <w:lastRenderedPageBreak/>
        <w:t>式第</w:t>
      </w:r>
      <w:r>
        <w:rPr>
          <w:rFonts w:ascii="ＭＳ 明朝" w:eastAsia="ＭＳ 明朝" w:hAnsi="ＭＳ 明朝" w:cs="ＭＳ 明朝"/>
          <w:color w:val="000000"/>
        </w:rPr>
        <w:t>12</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により、その旨を遅滞なく町長に届け出なければならない。</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補助事業者は、事業終了後</w:t>
      </w:r>
      <w:r>
        <w:rPr>
          <w:rFonts w:ascii="ＭＳ 明朝" w:eastAsia="ＭＳ 明朝" w:hAnsi="ＭＳ 明朝" w:cs="ＭＳ 明朝"/>
          <w:color w:val="000000"/>
        </w:rPr>
        <w:t>30</w:t>
      </w:r>
      <w:r>
        <w:rPr>
          <w:rFonts w:ascii="ＭＳ 明朝" w:eastAsia="ＭＳ 明朝" w:hAnsi="ＭＳ 明朝" w:cs="ＭＳ 明朝" w:hint="eastAsia"/>
          <w:color w:val="000000"/>
        </w:rPr>
        <w:t>日以内に、商工業者事業継続支援事業実績報告書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13</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に必要な書類を添えて、町長に提出しなければならない。</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補助金の交付</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町長は、前条の報告により完了した事業について検査を行い、適正と認めた場合、補助事業者から商工業者事業継続支援事業補助金請求書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14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を受理し、速やかに補助金を交付しなければならない。</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補助金の返還</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町長は、補助事業者が次の各号のいずれかに該当したときは、補助金の交付決定を取り消し、又は交付した補助金の全部若しくは一部を返還させることができる。</w:t>
      </w:r>
    </w:p>
    <w:p w:rsidR="003F687C" w:rsidRDefault="00EE538D">
      <w:pPr>
        <w:spacing w:line="2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提出書類の記載事項に偽りがあったとき。</w:t>
      </w:r>
    </w:p>
    <w:p w:rsidR="003F687C" w:rsidRDefault="00EE538D">
      <w:pPr>
        <w:spacing w:line="2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補助金交付の目的を達成するために必要な指示事項に従わなかったとき。</w:t>
      </w:r>
    </w:p>
    <w:p w:rsidR="003F687C" w:rsidRDefault="00EE538D">
      <w:pPr>
        <w:spacing w:line="2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その他不正行為があったとき。</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その他</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この要綱に定めるもののほか、必要な事項は、町長が別に定める。</w:t>
      </w:r>
    </w:p>
    <w:p w:rsidR="003F687C" w:rsidRDefault="00EE538D">
      <w:pPr>
        <w:spacing w:line="2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施行期日</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この要綱は、公布の日から施行する。</w:t>
      </w:r>
    </w:p>
    <w:p w:rsidR="003F687C" w:rsidRDefault="00EE538D">
      <w:pPr>
        <w:spacing w:line="2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この要綱の失効等</w:t>
      </w:r>
      <w:r>
        <w:rPr>
          <w:rFonts w:ascii="ＭＳ 明朝" w:eastAsia="ＭＳ 明朝" w:hAnsi="ＭＳ 明朝" w:cs="ＭＳ 明朝"/>
          <w:color w:val="000000"/>
        </w:rPr>
        <w:t>)</w:t>
      </w:r>
    </w:p>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この要綱は、令和</w:t>
      </w:r>
      <w:r w:rsidR="00772ECA">
        <w:rPr>
          <w:rFonts w:ascii="ＭＳ 明朝" w:eastAsia="ＭＳ 明朝" w:hAnsi="ＭＳ 明朝" w:cs="ＭＳ 明朝" w:hint="eastAsia"/>
          <w:color w:val="000000"/>
        </w:rPr>
        <w:t>7</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日限り、その効力を失う。</w:t>
      </w:r>
    </w:p>
    <w:p w:rsidR="00793789"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前項に定める日までの間に、この要綱による実績報告を受けた者については、第</w:t>
      </w:r>
      <w:r>
        <w:rPr>
          <w:rFonts w:ascii="ＭＳ 明朝" w:eastAsia="ＭＳ 明朝" w:hAnsi="ＭＳ 明朝" w:cs="ＭＳ 明朝"/>
          <w:color w:val="000000"/>
        </w:rPr>
        <w:t>10</w:t>
      </w:r>
      <w:r>
        <w:rPr>
          <w:rFonts w:ascii="ＭＳ 明朝" w:eastAsia="ＭＳ 明朝" w:hAnsi="ＭＳ 明朝" w:cs="ＭＳ 明朝" w:hint="eastAsia"/>
          <w:color w:val="000000"/>
        </w:rPr>
        <w:t>条の規定及び第</w:t>
      </w:r>
      <w:r>
        <w:rPr>
          <w:rFonts w:ascii="ＭＳ 明朝" w:eastAsia="ＭＳ 明朝" w:hAnsi="ＭＳ 明朝" w:cs="ＭＳ 明朝"/>
          <w:color w:val="000000"/>
        </w:rPr>
        <w:t>11</w:t>
      </w:r>
      <w:r>
        <w:rPr>
          <w:rFonts w:ascii="ＭＳ 明朝" w:eastAsia="ＭＳ 明朝" w:hAnsi="ＭＳ 明朝" w:cs="ＭＳ 明朝" w:hint="eastAsia"/>
          <w:color w:val="000000"/>
        </w:rPr>
        <w:t>項の規定は、前項の規定にかかわらず、同行に規定する日後も、なおその効力を有する。</w:t>
      </w:r>
    </w:p>
    <w:p w:rsidR="00793789" w:rsidRDefault="00793789">
      <w:pPr>
        <w:widowControl/>
        <w:autoSpaceDE/>
        <w:autoSpaceDN/>
        <w:adjustRightInd/>
        <w:rPr>
          <w:rFonts w:ascii="ＭＳ 明朝" w:eastAsia="ＭＳ 明朝" w:hAnsi="ＭＳ 明朝" w:cs="ＭＳ 明朝"/>
          <w:color w:val="000000"/>
        </w:rPr>
      </w:pPr>
      <w:r>
        <w:rPr>
          <w:rFonts w:ascii="ＭＳ 明朝" w:eastAsia="ＭＳ 明朝" w:hAnsi="ＭＳ 明朝" w:cs="ＭＳ 明朝"/>
          <w:color w:val="000000"/>
        </w:rPr>
        <w:br w:type="page"/>
      </w:r>
    </w:p>
    <w:p w:rsidR="003F687C" w:rsidRDefault="00EE538D">
      <w:pPr>
        <w:spacing w:line="20" w:lineRule="atLeast"/>
        <w:ind w:left="24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lastRenderedPageBreak/>
        <w:t>別表第</w:t>
      </w:r>
      <w:r>
        <w:rPr>
          <w:rFonts w:ascii="ＭＳ 明朝" w:eastAsia="ＭＳ 明朝" w:hAnsi="ＭＳ 明朝" w:cs="ＭＳ 明朝"/>
          <w:color w:val="000000"/>
        </w:rPr>
        <w:t>1(</w:t>
      </w: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tbl>
      <w:tblPr>
        <w:tblW w:w="0" w:type="auto"/>
        <w:tblInd w:w="5" w:type="dxa"/>
        <w:tblLayout w:type="fixed"/>
        <w:tblCellMar>
          <w:left w:w="0" w:type="dxa"/>
          <w:right w:w="0" w:type="dxa"/>
        </w:tblCellMar>
        <w:tblLook w:val="0000" w:firstRow="0" w:lastRow="0" w:firstColumn="0" w:lastColumn="0" w:noHBand="0" w:noVBand="0"/>
      </w:tblPr>
      <w:tblGrid>
        <w:gridCol w:w="2267"/>
        <w:gridCol w:w="6803"/>
      </w:tblGrid>
      <w:tr w:rsidR="003F687C">
        <w:tc>
          <w:tcPr>
            <w:tcW w:w="2267" w:type="dxa"/>
            <w:tcBorders>
              <w:top w:val="single" w:sz="4" w:space="0" w:color="000000"/>
              <w:left w:val="single" w:sz="4" w:space="0" w:color="000000"/>
              <w:bottom w:val="single" w:sz="4" w:space="0" w:color="000000"/>
              <w:right w:val="single" w:sz="4" w:space="0" w:color="000000"/>
            </w:tcBorders>
          </w:tcPr>
          <w:p w:rsidR="003F687C" w:rsidRDefault="00EE538D">
            <w:pPr>
              <w:spacing w:line="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項目</w:t>
            </w:r>
          </w:p>
        </w:tc>
        <w:tc>
          <w:tcPr>
            <w:tcW w:w="6803" w:type="dxa"/>
            <w:tcBorders>
              <w:top w:val="single" w:sz="4" w:space="0" w:color="000000"/>
              <w:left w:val="nil"/>
              <w:bottom w:val="single" w:sz="4" w:space="0" w:color="000000"/>
              <w:right w:val="single" w:sz="4" w:space="0" w:color="000000"/>
            </w:tcBorders>
          </w:tcPr>
          <w:p w:rsidR="003F687C" w:rsidRDefault="00EE538D">
            <w:pPr>
              <w:spacing w:line="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経費内容</w:t>
            </w:r>
          </w:p>
        </w:tc>
      </w:tr>
      <w:tr w:rsidR="003F687C">
        <w:tc>
          <w:tcPr>
            <w:tcW w:w="2267" w:type="dxa"/>
            <w:tcBorders>
              <w:top w:val="nil"/>
              <w:left w:val="single" w:sz="4" w:space="0" w:color="000000"/>
              <w:bottom w:val="single" w:sz="4" w:space="0" w:color="000000"/>
              <w:right w:val="single" w:sz="4" w:space="0" w:color="000000"/>
            </w:tcBorders>
          </w:tcPr>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①機械装置等費</w:t>
            </w:r>
          </w:p>
        </w:tc>
        <w:tc>
          <w:tcPr>
            <w:tcW w:w="6803" w:type="dxa"/>
            <w:tcBorders>
              <w:top w:val="nil"/>
              <w:left w:val="nil"/>
              <w:bottom w:val="single" w:sz="4" w:space="0" w:color="000000"/>
              <w:right w:val="single" w:sz="4" w:space="0" w:color="000000"/>
            </w:tcBorders>
          </w:tcPr>
          <w:p w:rsidR="003F687C" w:rsidRDefault="00EE538D">
            <w:pPr>
              <w:spacing w:line="20"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事業の遂行に必要な機械装置等の購入に要する経費</w:t>
            </w:r>
          </w:p>
        </w:tc>
      </w:tr>
      <w:tr w:rsidR="003F687C">
        <w:tc>
          <w:tcPr>
            <w:tcW w:w="2267" w:type="dxa"/>
            <w:tcBorders>
              <w:top w:val="nil"/>
              <w:left w:val="single" w:sz="4" w:space="0" w:color="000000"/>
              <w:bottom w:val="single" w:sz="4" w:space="0" w:color="000000"/>
              <w:right w:val="single" w:sz="4" w:space="0" w:color="000000"/>
            </w:tcBorders>
          </w:tcPr>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②広報費</w:t>
            </w:r>
          </w:p>
        </w:tc>
        <w:tc>
          <w:tcPr>
            <w:tcW w:w="6803" w:type="dxa"/>
            <w:tcBorders>
              <w:top w:val="nil"/>
              <w:left w:val="nil"/>
              <w:bottom w:val="single" w:sz="4" w:space="0" w:color="000000"/>
              <w:right w:val="single" w:sz="4" w:space="0" w:color="000000"/>
            </w:tcBorders>
          </w:tcPr>
          <w:p w:rsidR="003F687C" w:rsidRDefault="00EE538D">
            <w:pPr>
              <w:spacing w:line="20"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事業の促進に必要なパンフレット・ポスター・チラシ等の作成、広報媒体等を活用するための経費</w:t>
            </w:r>
          </w:p>
        </w:tc>
      </w:tr>
      <w:tr w:rsidR="003F687C">
        <w:tc>
          <w:tcPr>
            <w:tcW w:w="2267" w:type="dxa"/>
            <w:tcBorders>
              <w:top w:val="nil"/>
              <w:left w:val="single" w:sz="4" w:space="0" w:color="000000"/>
              <w:bottom w:val="single" w:sz="4" w:space="0" w:color="000000"/>
              <w:right w:val="single" w:sz="4" w:space="0" w:color="000000"/>
            </w:tcBorders>
          </w:tcPr>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③展示会等出展費</w:t>
            </w:r>
          </w:p>
        </w:tc>
        <w:tc>
          <w:tcPr>
            <w:tcW w:w="6803" w:type="dxa"/>
            <w:tcBorders>
              <w:top w:val="nil"/>
              <w:left w:val="nil"/>
              <w:bottom w:val="single" w:sz="4" w:space="0" w:color="000000"/>
              <w:right w:val="single" w:sz="4" w:space="0" w:color="000000"/>
            </w:tcBorders>
          </w:tcPr>
          <w:p w:rsidR="003F687C" w:rsidRDefault="00EE538D">
            <w:pPr>
              <w:spacing w:line="20" w:lineRule="atLeast"/>
              <w:rPr>
                <w:rFonts w:ascii="ＭＳ 明朝" w:eastAsia="ＭＳ 明朝" w:hAnsi="ＭＳ 明朝" w:cs="ＭＳ 明朝"/>
                <w:color w:val="000000"/>
              </w:rPr>
            </w:pPr>
            <w:r>
              <w:rPr>
                <w:rFonts w:ascii="ＭＳ 明朝" w:eastAsia="ＭＳ 明朝" w:hAnsi="ＭＳ 明朝" w:cs="ＭＳ 明朝" w:hint="eastAsia"/>
                <w:color w:val="000000"/>
              </w:rPr>
              <w:t>販路開拓等を目指した展示会や商談会等の参加に要する経費</w:t>
            </w:r>
          </w:p>
        </w:tc>
      </w:tr>
      <w:tr w:rsidR="003F687C">
        <w:tc>
          <w:tcPr>
            <w:tcW w:w="2267" w:type="dxa"/>
            <w:tcBorders>
              <w:top w:val="nil"/>
              <w:left w:val="single" w:sz="4" w:space="0" w:color="000000"/>
              <w:bottom w:val="single" w:sz="4" w:space="0" w:color="000000"/>
              <w:right w:val="single" w:sz="4" w:space="0" w:color="000000"/>
            </w:tcBorders>
          </w:tcPr>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④旅費</w:t>
            </w:r>
          </w:p>
        </w:tc>
        <w:tc>
          <w:tcPr>
            <w:tcW w:w="6803" w:type="dxa"/>
            <w:tcBorders>
              <w:top w:val="nil"/>
              <w:left w:val="nil"/>
              <w:bottom w:val="single" w:sz="4" w:space="0" w:color="000000"/>
              <w:right w:val="single" w:sz="4" w:space="0" w:color="000000"/>
            </w:tcBorders>
          </w:tcPr>
          <w:p w:rsidR="003F687C" w:rsidRDefault="00EE538D">
            <w:pPr>
              <w:spacing w:line="20"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事業の遂行に必要な情報収集</w:t>
            </w:r>
            <w:r>
              <w:rPr>
                <w:rFonts w:ascii="ＭＳ 明朝" w:eastAsia="ＭＳ 明朝" w:hAnsi="ＭＳ 明朝" w:cs="ＭＳ 明朝"/>
                <w:color w:val="000000"/>
              </w:rPr>
              <w:t>(</w:t>
            </w:r>
            <w:r>
              <w:rPr>
                <w:rFonts w:ascii="ＭＳ 明朝" w:eastAsia="ＭＳ 明朝" w:hAnsi="ＭＳ 明朝" w:cs="ＭＳ 明朝" w:hint="eastAsia"/>
                <w:color w:val="000000"/>
              </w:rPr>
              <w:t>単なる視察・セミナー等参加は除く</w:t>
            </w:r>
            <w:r>
              <w:rPr>
                <w:rFonts w:ascii="ＭＳ 明朝" w:eastAsia="ＭＳ 明朝" w:hAnsi="ＭＳ 明朝" w:cs="ＭＳ 明朝"/>
                <w:color w:val="000000"/>
              </w:rPr>
              <w:t>)</w:t>
            </w:r>
            <w:r>
              <w:rPr>
                <w:rFonts w:ascii="ＭＳ 明朝" w:eastAsia="ＭＳ 明朝" w:hAnsi="ＭＳ 明朝" w:cs="ＭＳ 明朝" w:hint="eastAsia"/>
                <w:color w:val="000000"/>
              </w:rPr>
              <w:t>や各種調査、販路開拓</w:t>
            </w:r>
            <w:r>
              <w:rPr>
                <w:rFonts w:ascii="ＭＳ 明朝" w:eastAsia="ＭＳ 明朝" w:hAnsi="ＭＳ 明朝" w:cs="ＭＳ 明朝"/>
                <w:color w:val="000000"/>
              </w:rPr>
              <w:t>(</w:t>
            </w:r>
            <w:r>
              <w:rPr>
                <w:rFonts w:ascii="ＭＳ 明朝" w:eastAsia="ＭＳ 明朝" w:hAnsi="ＭＳ 明朝" w:cs="ＭＳ 明朝" w:hint="eastAsia"/>
                <w:color w:val="000000"/>
              </w:rPr>
              <w:t>展示会や商談会等の参加</w:t>
            </w:r>
            <w:r>
              <w:rPr>
                <w:rFonts w:ascii="ＭＳ 明朝" w:eastAsia="ＭＳ 明朝" w:hAnsi="ＭＳ 明朝" w:cs="ＭＳ 明朝"/>
                <w:color w:val="000000"/>
              </w:rPr>
              <w:t>)</w:t>
            </w:r>
            <w:r>
              <w:rPr>
                <w:rFonts w:ascii="ＭＳ 明朝" w:eastAsia="ＭＳ 明朝" w:hAnsi="ＭＳ 明朝" w:cs="ＭＳ 明朝" w:hint="eastAsia"/>
                <w:color w:val="000000"/>
              </w:rPr>
              <w:t>に要する旅費</w:t>
            </w:r>
          </w:p>
        </w:tc>
      </w:tr>
      <w:tr w:rsidR="003F687C">
        <w:tc>
          <w:tcPr>
            <w:tcW w:w="2267" w:type="dxa"/>
            <w:tcBorders>
              <w:top w:val="nil"/>
              <w:left w:val="single" w:sz="4" w:space="0" w:color="000000"/>
              <w:bottom w:val="single" w:sz="4" w:space="0" w:color="000000"/>
              <w:right w:val="single" w:sz="4" w:space="0" w:color="000000"/>
            </w:tcBorders>
          </w:tcPr>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⑤開発費</w:t>
            </w:r>
          </w:p>
        </w:tc>
        <w:tc>
          <w:tcPr>
            <w:tcW w:w="6803" w:type="dxa"/>
            <w:tcBorders>
              <w:top w:val="nil"/>
              <w:left w:val="nil"/>
              <w:bottom w:val="single" w:sz="4" w:space="0" w:color="000000"/>
              <w:right w:val="single" w:sz="4" w:space="0" w:color="000000"/>
            </w:tcBorders>
          </w:tcPr>
          <w:p w:rsidR="003F687C" w:rsidRDefault="00EE538D">
            <w:pPr>
              <w:spacing w:line="20" w:lineRule="atLeast"/>
              <w:rPr>
                <w:rFonts w:ascii="ＭＳ 明朝" w:eastAsia="ＭＳ 明朝" w:hAnsi="ＭＳ 明朝" w:cs="ＭＳ 明朝"/>
                <w:color w:val="000000"/>
              </w:rPr>
            </w:pPr>
            <w:r>
              <w:rPr>
                <w:rFonts w:ascii="ＭＳ 明朝" w:eastAsia="ＭＳ 明朝" w:hAnsi="ＭＳ 明朝" w:cs="ＭＳ 明朝" w:hint="eastAsia"/>
                <w:color w:val="000000"/>
              </w:rPr>
              <w:t>新商品の試作品や包装パッケージの試作開発にともなう原材料、設計、デザイン、製造、改良、加工等に要する経費</w:t>
            </w:r>
          </w:p>
        </w:tc>
      </w:tr>
      <w:tr w:rsidR="003F687C">
        <w:tc>
          <w:tcPr>
            <w:tcW w:w="2267" w:type="dxa"/>
            <w:tcBorders>
              <w:top w:val="nil"/>
              <w:left w:val="single" w:sz="4" w:space="0" w:color="000000"/>
              <w:bottom w:val="single" w:sz="4" w:space="0" w:color="000000"/>
              <w:right w:val="single" w:sz="4" w:space="0" w:color="000000"/>
            </w:tcBorders>
          </w:tcPr>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⑥資料購入費</w:t>
            </w:r>
          </w:p>
        </w:tc>
        <w:tc>
          <w:tcPr>
            <w:tcW w:w="6803" w:type="dxa"/>
            <w:tcBorders>
              <w:top w:val="nil"/>
              <w:left w:val="nil"/>
              <w:bottom w:val="single" w:sz="4" w:space="0" w:color="000000"/>
              <w:right w:val="single" w:sz="4" w:space="0" w:color="000000"/>
            </w:tcBorders>
          </w:tcPr>
          <w:p w:rsidR="003F687C" w:rsidRDefault="00EE538D">
            <w:pPr>
              <w:spacing w:line="20"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事業遂行に必要不可欠な図書等の購入経費</w:t>
            </w:r>
          </w:p>
        </w:tc>
      </w:tr>
      <w:tr w:rsidR="003F687C">
        <w:tc>
          <w:tcPr>
            <w:tcW w:w="2267" w:type="dxa"/>
            <w:tcBorders>
              <w:top w:val="nil"/>
              <w:left w:val="single" w:sz="4" w:space="0" w:color="000000"/>
              <w:bottom w:val="single" w:sz="4" w:space="0" w:color="000000"/>
              <w:right w:val="single" w:sz="4" w:space="0" w:color="000000"/>
            </w:tcBorders>
          </w:tcPr>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⑦雑役務費</w:t>
            </w:r>
          </w:p>
        </w:tc>
        <w:tc>
          <w:tcPr>
            <w:tcW w:w="6803" w:type="dxa"/>
            <w:tcBorders>
              <w:top w:val="nil"/>
              <w:left w:val="nil"/>
              <w:bottom w:val="single" w:sz="4" w:space="0" w:color="000000"/>
              <w:right w:val="single" w:sz="4" w:space="0" w:color="000000"/>
            </w:tcBorders>
          </w:tcPr>
          <w:p w:rsidR="003F687C" w:rsidRDefault="00EE538D">
            <w:pPr>
              <w:spacing w:line="20" w:lineRule="atLeast"/>
              <w:rPr>
                <w:rFonts w:ascii="ＭＳ 明朝" w:eastAsia="ＭＳ 明朝" w:hAnsi="ＭＳ 明朝" w:cs="ＭＳ 明朝"/>
                <w:color w:val="000000"/>
              </w:rPr>
            </w:pPr>
            <w:r>
              <w:rPr>
                <w:rFonts w:ascii="ＭＳ 明朝" w:eastAsia="ＭＳ 明朝" w:hAnsi="ＭＳ 明朝" w:cs="ＭＳ 明朝" w:hint="eastAsia"/>
                <w:color w:val="000000"/>
              </w:rPr>
              <w:t>展示会等出展参加時に臨時的に雇い入れた者のアルバイト代、派遣労働者の派遣料、交通費等</w:t>
            </w:r>
          </w:p>
        </w:tc>
      </w:tr>
      <w:tr w:rsidR="003F687C">
        <w:tc>
          <w:tcPr>
            <w:tcW w:w="2267" w:type="dxa"/>
            <w:tcBorders>
              <w:top w:val="nil"/>
              <w:left w:val="single" w:sz="4" w:space="0" w:color="000000"/>
              <w:bottom w:val="single" w:sz="4" w:space="0" w:color="000000"/>
              <w:right w:val="single" w:sz="4" w:space="0" w:color="000000"/>
            </w:tcBorders>
          </w:tcPr>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⑧借料</w:t>
            </w:r>
          </w:p>
        </w:tc>
        <w:tc>
          <w:tcPr>
            <w:tcW w:w="6803" w:type="dxa"/>
            <w:tcBorders>
              <w:top w:val="nil"/>
              <w:left w:val="nil"/>
              <w:bottom w:val="single" w:sz="4" w:space="0" w:color="000000"/>
              <w:right w:val="single" w:sz="4" w:space="0" w:color="000000"/>
            </w:tcBorders>
          </w:tcPr>
          <w:p w:rsidR="003F687C" w:rsidRDefault="00EE538D">
            <w:pPr>
              <w:spacing w:line="20"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事業遂行に直接必要な機器・設備等のリース料・レンタル料等</w:t>
            </w:r>
          </w:p>
        </w:tc>
      </w:tr>
      <w:tr w:rsidR="003F687C">
        <w:tc>
          <w:tcPr>
            <w:tcW w:w="2267" w:type="dxa"/>
            <w:tcBorders>
              <w:top w:val="nil"/>
              <w:left w:val="single" w:sz="4" w:space="0" w:color="000000"/>
              <w:bottom w:val="single" w:sz="4" w:space="0" w:color="000000"/>
              <w:right w:val="single" w:sz="4" w:space="0" w:color="000000"/>
            </w:tcBorders>
          </w:tcPr>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⑨専門家謝金</w:t>
            </w:r>
          </w:p>
        </w:tc>
        <w:tc>
          <w:tcPr>
            <w:tcW w:w="6803" w:type="dxa"/>
            <w:tcBorders>
              <w:top w:val="nil"/>
              <w:left w:val="nil"/>
              <w:bottom w:val="single" w:sz="4" w:space="0" w:color="000000"/>
              <w:right w:val="single" w:sz="4" w:space="0" w:color="000000"/>
            </w:tcBorders>
          </w:tcPr>
          <w:p w:rsidR="003F687C" w:rsidRDefault="00EE538D">
            <w:pPr>
              <w:spacing w:line="20"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事業遂行に必要な指導・助言を受けるために依頼した専門家等への謝礼金等</w:t>
            </w:r>
          </w:p>
        </w:tc>
      </w:tr>
      <w:tr w:rsidR="003F687C">
        <w:tc>
          <w:tcPr>
            <w:tcW w:w="2267" w:type="dxa"/>
            <w:tcBorders>
              <w:top w:val="nil"/>
              <w:left w:val="single" w:sz="4" w:space="0" w:color="000000"/>
              <w:bottom w:val="single" w:sz="4" w:space="0" w:color="000000"/>
              <w:right w:val="single" w:sz="4" w:space="0" w:color="000000"/>
            </w:tcBorders>
          </w:tcPr>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⑩専門家旅費</w:t>
            </w:r>
          </w:p>
        </w:tc>
        <w:tc>
          <w:tcPr>
            <w:tcW w:w="6803" w:type="dxa"/>
            <w:tcBorders>
              <w:top w:val="nil"/>
              <w:left w:val="nil"/>
              <w:bottom w:val="single" w:sz="4" w:space="0" w:color="000000"/>
              <w:right w:val="single" w:sz="4" w:space="0" w:color="000000"/>
            </w:tcBorders>
          </w:tcPr>
          <w:p w:rsidR="003F687C" w:rsidRDefault="00EE538D">
            <w:pPr>
              <w:spacing w:line="20"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事業の遂行に必要な指導・助言等を依頼した専門家等の旅費</w:t>
            </w:r>
          </w:p>
        </w:tc>
      </w:tr>
      <w:tr w:rsidR="003F687C">
        <w:tc>
          <w:tcPr>
            <w:tcW w:w="2267" w:type="dxa"/>
            <w:tcBorders>
              <w:top w:val="nil"/>
              <w:left w:val="single" w:sz="4" w:space="0" w:color="000000"/>
              <w:bottom w:val="single" w:sz="4" w:space="0" w:color="000000"/>
              <w:right w:val="single" w:sz="4" w:space="0" w:color="000000"/>
            </w:tcBorders>
          </w:tcPr>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⑪設備処分費</w:t>
            </w:r>
          </w:p>
        </w:tc>
        <w:tc>
          <w:tcPr>
            <w:tcW w:w="6803" w:type="dxa"/>
            <w:tcBorders>
              <w:top w:val="nil"/>
              <w:left w:val="nil"/>
              <w:bottom w:val="single" w:sz="4" w:space="0" w:color="000000"/>
              <w:right w:val="single" w:sz="4" w:space="0" w:color="000000"/>
            </w:tcBorders>
          </w:tcPr>
          <w:p w:rsidR="003F687C" w:rsidRDefault="00EE538D">
            <w:pPr>
              <w:spacing w:line="20"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事業遂行に必要な設備機器等の廃棄・処分に要する経費、借用設備機器等を返却する際に必要な修理・原状回復に要する経費</w:t>
            </w:r>
          </w:p>
        </w:tc>
      </w:tr>
      <w:tr w:rsidR="003F687C">
        <w:tc>
          <w:tcPr>
            <w:tcW w:w="2267" w:type="dxa"/>
            <w:tcBorders>
              <w:top w:val="nil"/>
              <w:left w:val="single" w:sz="4" w:space="0" w:color="000000"/>
              <w:bottom w:val="single" w:sz="4" w:space="0" w:color="000000"/>
              <w:right w:val="single" w:sz="4" w:space="0" w:color="000000"/>
            </w:tcBorders>
          </w:tcPr>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⑫委託費</w:t>
            </w:r>
          </w:p>
        </w:tc>
        <w:tc>
          <w:tcPr>
            <w:tcW w:w="6803" w:type="dxa"/>
            <w:tcBorders>
              <w:top w:val="nil"/>
              <w:left w:val="nil"/>
              <w:bottom w:val="single" w:sz="4" w:space="0" w:color="000000"/>
              <w:right w:val="single" w:sz="4" w:space="0" w:color="000000"/>
            </w:tcBorders>
          </w:tcPr>
          <w:p w:rsidR="003F687C" w:rsidRDefault="00EE538D">
            <w:pPr>
              <w:spacing w:line="20" w:lineRule="atLeast"/>
              <w:rPr>
                <w:rFonts w:ascii="ＭＳ 明朝" w:eastAsia="ＭＳ 明朝" w:hAnsi="ＭＳ 明朝" w:cs="ＭＳ 明朝"/>
                <w:color w:val="000000"/>
              </w:rPr>
            </w:pPr>
            <w:r>
              <w:rPr>
                <w:rFonts w:ascii="ＭＳ 明朝" w:eastAsia="ＭＳ 明朝" w:hAnsi="ＭＳ 明朝" w:cs="ＭＳ 明朝" w:hint="eastAsia"/>
                <w:color w:val="000000"/>
              </w:rPr>
              <w:t>上記①から⑪に該当しない経費で、事業遂行に必要な業務の一部を第三者に委託</w:t>
            </w:r>
            <w:r>
              <w:rPr>
                <w:rFonts w:ascii="ＭＳ 明朝" w:eastAsia="ＭＳ 明朝" w:hAnsi="ＭＳ 明朝" w:cs="ＭＳ 明朝"/>
                <w:color w:val="000000"/>
              </w:rPr>
              <w:t>(</w:t>
            </w:r>
            <w:r>
              <w:rPr>
                <w:rFonts w:ascii="ＭＳ 明朝" w:eastAsia="ＭＳ 明朝" w:hAnsi="ＭＳ 明朝" w:cs="ＭＳ 明朝" w:hint="eastAsia"/>
                <w:color w:val="000000"/>
              </w:rPr>
              <w:t>委任</w:t>
            </w:r>
            <w:r>
              <w:rPr>
                <w:rFonts w:ascii="ＭＳ 明朝" w:eastAsia="ＭＳ 明朝" w:hAnsi="ＭＳ 明朝" w:cs="ＭＳ 明朝"/>
                <w:color w:val="000000"/>
              </w:rPr>
              <w:t>)</w:t>
            </w:r>
            <w:r>
              <w:rPr>
                <w:rFonts w:ascii="ＭＳ 明朝" w:eastAsia="ＭＳ 明朝" w:hAnsi="ＭＳ 明朝" w:cs="ＭＳ 明朝" w:hint="eastAsia"/>
                <w:color w:val="000000"/>
              </w:rPr>
              <w:t>するために要する経費</w:t>
            </w:r>
            <w:r>
              <w:rPr>
                <w:rFonts w:ascii="ＭＳ 明朝" w:eastAsia="ＭＳ 明朝" w:hAnsi="ＭＳ 明朝" w:cs="ＭＳ 明朝"/>
                <w:color w:val="000000"/>
              </w:rPr>
              <w:t>(</w:t>
            </w:r>
            <w:r>
              <w:rPr>
                <w:rFonts w:ascii="ＭＳ 明朝" w:eastAsia="ＭＳ 明朝" w:hAnsi="ＭＳ 明朝" w:cs="ＭＳ 明朝" w:hint="eastAsia"/>
                <w:color w:val="000000"/>
              </w:rPr>
              <w:t>市場調査等についてコンサルタント会社等を活用する等、自ら実行することが困難な業務に限る。</w:t>
            </w:r>
            <w:r>
              <w:rPr>
                <w:rFonts w:ascii="ＭＳ 明朝" w:eastAsia="ＭＳ 明朝" w:hAnsi="ＭＳ 明朝" w:cs="ＭＳ 明朝"/>
                <w:color w:val="000000"/>
              </w:rPr>
              <w:t>)</w:t>
            </w:r>
          </w:p>
        </w:tc>
      </w:tr>
      <w:tr w:rsidR="003F687C">
        <w:tc>
          <w:tcPr>
            <w:tcW w:w="2267" w:type="dxa"/>
            <w:tcBorders>
              <w:top w:val="nil"/>
              <w:left w:val="single" w:sz="4" w:space="0" w:color="000000"/>
              <w:bottom w:val="single" w:sz="4" w:space="0" w:color="000000"/>
              <w:right w:val="single" w:sz="4" w:space="0" w:color="000000"/>
            </w:tcBorders>
          </w:tcPr>
          <w:p w:rsidR="003F687C" w:rsidRDefault="00EE538D">
            <w:pPr>
              <w:spacing w:line="2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⑬外注費</w:t>
            </w:r>
          </w:p>
        </w:tc>
        <w:tc>
          <w:tcPr>
            <w:tcW w:w="6803" w:type="dxa"/>
            <w:tcBorders>
              <w:top w:val="nil"/>
              <w:left w:val="nil"/>
              <w:bottom w:val="single" w:sz="4" w:space="0" w:color="000000"/>
              <w:right w:val="single" w:sz="4" w:space="0" w:color="000000"/>
            </w:tcBorders>
          </w:tcPr>
          <w:p w:rsidR="003F687C" w:rsidRDefault="00EE538D">
            <w:pPr>
              <w:spacing w:line="20" w:lineRule="atLeast"/>
              <w:rPr>
                <w:rFonts w:ascii="ＭＳ 明朝" w:eastAsia="ＭＳ 明朝" w:hAnsi="ＭＳ 明朝" w:cs="ＭＳ 明朝"/>
                <w:color w:val="000000"/>
              </w:rPr>
            </w:pPr>
            <w:r>
              <w:rPr>
                <w:rFonts w:ascii="ＭＳ 明朝" w:eastAsia="ＭＳ 明朝" w:hAnsi="ＭＳ 明朝" w:cs="ＭＳ 明朝" w:hint="eastAsia"/>
                <w:color w:val="000000"/>
              </w:rPr>
              <w:t>上記①から⑫に該当しない経費であって、事業遂行に必要な改修工事等の一部を第三者に外注</w:t>
            </w:r>
            <w:r>
              <w:rPr>
                <w:rFonts w:ascii="ＭＳ 明朝" w:eastAsia="ＭＳ 明朝" w:hAnsi="ＭＳ 明朝" w:cs="ＭＳ 明朝"/>
                <w:color w:val="000000"/>
              </w:rPr>
              <w:t>(</w:t>
            </w:r>
            <w:r>
              <w:rPr>
                <w:rFonts w:ascii="ＭＳ 明朝" w:eastAsia="ＭＳ 明朝" w:hAnsi="ＭＳ 明朝" w:cs="ＭＳ 明朝" w:hint="eastAsia"/>
                <w:color w:val="000000"/>
              </w:rPr>
              <w:t>請負</w:t>
            </w:r>
            <w:r>
              <w:rPr>
                <w:rFonts w:ascii="ＭＳ 明朝" w:eastAsia="ＭＳ 明朝" w:hAnsi="ＭＳ 明朝" w:cs="ＭＳ 明朝"/>
                <w:color w:val="000000"/>
              </w:rPr>
              <w:t>)</w:t>
            </w:r>
            <w:r>
              <w:rPr>
                <w:rFonts w:ascii="ＭＳ 明朝" w:eastAsia="ＭＳ 明朝" w:hAnsi="ＭＳ 明朝" w:cs="ＭＳ 明朝" w:hint="eastAsia"/>
                <w:color w:val="000000"/>
              </w:rPr>
              <w:t>するために要する経費</w:t>
            </w:r>
            <w:r>
              <w:rPr>
                <w:rFonts w:ascii="ＭＳ 明朝" w:eastAsia="ＭＳ 明朝" w:hAnsi="ＭＳ 明朝" w:cs="ＭＳ 明朝"/>
                <w:color w:val="000000"/>
              </w:rPr>
              <w:t>(</w:t>
            </w:r>
            <w:r>
              <w:rPr>
                <w:rFonts w:ascii="ＭＳ 明朝" w:eastAsia="ＭＳ 明朝" w:hAnsi="ＭＳ 明朝" w:cs="ＭＳ 明朝" w:hint="eastAsia"/>
                <w:color w:val="000000"/>
              </w:rPr>
              <w:t>自ら実行することが困難な業務に限る。</w:t>
            </w:r>
            <w:r>
              <w:rPr>
                <w:rFonts w:ascii="ＭＳ 明朝" w:eastAsia="ＭＳ 明朝" w:hAnsi="ＭＳ 明朝" w:cs="ＭＳ 明朝"/>
                <w:color w:val="000000"/>
              </w:rPr>
              <w:t>)</w:t>
            </w:r>
          </w:p>
        </w:tc>
      </w:tr>
    </w:tbl>
    <w:p w:rsidR="003F687C" w:rsidRDefault="00EE538D">
      <w:pPr>
        <w:spacing w:line="2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※ただし、消費税及び地方消費税は、補助対象外とする。</w:t>
      </w:r>
    </w:p>
    <w:p w:rsidR="00EE538D" w:rsidRPr="00793789" w:rsidRDefault="00EE538D" w:rsidP="00793789">
      <w:pPr>
        <w:spacing w:line="20" w:lineRule="atLeast"/>
        <w:jc w:val="center"/>
        <w:rPr>
          <w:rFonts w:ascii="ＭＳ 明朝" w:eastAsia="ＭＳ 明朝" w:hAnsi="ＭＳ 明朝" w:cs="ＭＳ 明朝"/>
          <w:color w:val="000000"/>
        </w:rPr>
      </w:pPr>
      <w:bookmarkStart w:id="1" w:name="last"/>
      <w:bookmarkEnd w:id="1"/>
    </w:p>
    <w:sectPr w:rsidR="00EE538D" w:rsidRPr="00793789">
      <w:footerReference w:type="default" r:id="rId6"/>
      <w:pgSz w:w="11905" w:h="16837"/>
      <w:pgMar w:top="1417" w:right="1417" w:bottom="1417" w:left="1417" w:header="720" w:footer="720" w:gutter="0"/>
      <w:cols w:space="720"/>
      <w:noEndnote/>
      <w:docGrid w:type="linesAndChars" w:linePitch="35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FD8" w:rsidRDefault="00462FD8">
      <w:r>
        <w:separator/>
      </w:r>
    </w:p>
  </w:endnote>
  <w:endnote w:type="continuationSeparator" w:id="0">
    <w:p w:rsidR="00462FD8" w:rsidRDefault="0046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7C" w:rsidRDefault="00EE538D">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sidR="00793789">
      <w:rPr>
        <w:rFonts w:ascii="Century" w:eastAsia="ＭＳ 明朝" w:hAnsi="ＭＳ 明朝" w:cs="ＭＳ 明朝"/>
        <w:noProof/>
        <w:color w:val="000000"/>
        <w:sz w:val="21"/>
        <w:szCs w:val="21"/>
      </w:rPr>
      <w:t>2</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793789">
      <w:rPr>
        <w:rFonts w:ascii="Century" w:eastAsia="ＭＳ 明朝" w:hAnsi="ＭＳ 明朝" w:cs="ＭＳ 明朝"/>
        <w:noProof/>
        <w:color w:val="000000"/>
        <w:sz w:val="21"/>
        <w:szCs w:val="21"/>
      </w:rPr>
      <w:t>4</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FD8" w:rsidRDefault="00462FD8">
      <w:r>
        <w:separator/>
      </w:r>
    </w:p>
  </w:footnote>
  <w:footnote w:type="continuationSeparator" w:id="0">
    <w:p w:rsidR="00462FD8" w:rsidRDefault="00462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9"/>
  <w:drawingGridVerticalSpacing w:val="358"/>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30"/>
    <w:rsid w:val="003E7B65"/>
    <w:rsid w:val="003F687C"/>
    <w:rsid w:val="00462FD8"/>
    <w:rsid w:val="006551E8"/>
    <w:rsid w:val="00772ECA"/>
    <w:rsid w:val="00793789"/>
    <w:rsid w:val="00B21D30"/>
    <w:rsid w:val="00EE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8727ED-4090-4952-95D6-7F8A0CEA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斉</dc:creator>
  <cp:keywords/>
  <dc:description/>
  <cp:lastModifiedBy>齊藤 斉</cp:lastModifiedBy>
  <cp:revision>2</cp:revision>
  <dcterms:created xsi:type="dcterms:W3CDTF">2024-04-23T02:58:00Z</dcterms:created>
  <dcterms:modified xsi:type="dcterms:W3CDTF">2024-04-23T02:58:00Z</dcterms:modified>
</cp:coreProperties>
</file>